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PLAN WYKŁADÓW ON-LINE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F27CCD" w:rsidP="00653B6D">
      <w:pPr>
        <w:pStyle w:val="Standard"/>
        <w:jc w:val="center"/>
        <w:rPr>
          <w:b/>
        </w:rPr>
      </w:pPr>
      <w:r>
        <w:rPr>
          <w:b/>
        </w:rPr>
        <w:t>październik</w:t>
      </w:r>
      <w:r w:rsidR="00435360">
        <w:rPr>
          <w:b/>
        </w:rPr>
        <w:t xml:space="preserve"> 2025</w:t>
      </w:r>
      <w:r w:rsidR="00653B6D" w:rsidRPr="00B959DE">
        <w:rPr>
          <w:b/>
        </w:rPr>
        <w:t xml:space="preserve"> r.</w:t>
      </w:r>
    </w:p>
    <w:p w:rsidR="00754AD4" w:rsidRPr="00B959DE" w:rsidRDefault="00754AD4" w:rsidP="00653B6D">
      <w:pPr>
        <w:pStyle w:val="Standard"/>
        <w:jc w:val="center"/>
        <w:rPr>
          <w:b/>
        </w:rPr>
      </w:pP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C77B22" w:rsidTr="004D614A">
        <w:trPr>
          <w:trHeight w:val="1447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F27CCD" w:rsidP="0040084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77B22" w:rsidRPr="00570DFE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E57DF0" w:rsidRDefault="00C77B22" w:rsidP="001A246B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7B39B1" w:rsidRPr="001A246B" w:rsidRDefault="007B39B1" w:rsidP="001A246B">
            <w:pPr>
              <w:pStyle w:val="Standard"/>
              <w:jc w:val="center"/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814B8E" w:rsidRDefault="00814B8E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Prof. dr hab. Wojciech Kocot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0B382F" w:rsidRDefault="004D614A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4D6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legislacyjne w zakresie prawa prywatnego zainicjowane przez Komisję Kodyfikacyjną Prawa Cywilnego w latach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167" w:rsidRPr="00066DED" w:rsidRDefault="001D34B4" w:rsidP="004335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66DED"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  <w:sz w:val="20"/>
                <w:szCs w:val="20"/>
                <w:lang w:eastAsia="pl-PL"/>
              </w:rPr>
              <w:t>https://ora-warszawa-pl.zoom.us/webinar/register/WN_yrO4fo2ASw2Avi_9zUvO0A</w:t>
            </w:r>
          </w:p>
        </w:tc>
      </w:tr>
      <w:tr w:rsidR="00236A88" w:rsidTr="00F4351C">
        <w:trPr>
          <w:trHeight w:val="115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F27CCD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236A88" w:rsidRPr="001A246B" w:rsidRDefault="00236A88" w:rsidP="001A246B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433578" w:rsidRDefault="009D2AE4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78">
              <w:rPr>
                <w:rFonts w:ascii="Times New Roman" w:hAnsi="Times New Roman" w:cs="Times New Roman"/>
                <w:b/>
                <w:sz w:val="24"/>
                <w:szCs w:val="24"/>
              </w:rPr>
              <w:t>Adw. dr Andrzej Ważny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433578" w:rsidRDefault="009D2AE4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„Izolacyjny środek zapobiegawczy</w:t>
            </w:r>
            <w:r w:rsidR="00C43F04" w:rsidRPr="0043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analiza przepisów, orzecznictwa </w:t>
            </w:r>
            <w:r w:rsidR="00C43F04" w:rsidRPr="0043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praktyki</w:t>
            </w:r>
            <w:r w:rsidRPr="0043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066DED" w:rsidRDefault="001D34B4" w:rsidP="00C746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66DED"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  <w:sz w:val="20"/>
                <w:szCs w:val="20"/>
                <w:lang w:eastAsia="pl-PL"/>
              </w:rPr>
              <w:t>https://ora-warszawa-pl.zoom.us/webinar/register/WN_2qU399d2QlKcvp_HxYvJxw</w:t>
            </w:r>
          </w:p>
        </w:tc>
      </w:tr>
      <w:tr w:rsidR="00C77B22" w:rsidTr="00D150D9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F27CCD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 października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C77B22" w:rsidRDefault="00C77B22" w:rsidP="00770772">
            <w:pPr>
              <w:pStyle w:val="Standard"/>
              <w:jc w:val="center"/>
            </w:pPr>
            <w:r w:rsidRPr="00570DFE">
              <w:t xml:space="preserve"> (poniedziałek)</w:t>
            </w:r>
          </w:p>
          <w:p w:rsidR="00D150D9" w:rsidRDefault="00D150D9" w:rsidP="00770772">
            <w:pPr>
              <w:pStyle w:val="Standard"/>
              <w:jc w:val="center"/>
            </w:pPr>
          </w:p>
          <w:p w:rsidR="00D150D9" w:rsidRPr="00D150D9" w:rsidRDefault="00D150D9" w:rsidP="00770772">
            <w:pPr>
              <w:pStyle w:val="Standard"/>
              <w:jc w:val="center"/>
              <w:rPr>
                <w:b/>
                <w:color w:val="FF0000"/>
              </w:rPr>
            </w:pPr>
            <w:r w:rsidRPr="00D150D9">
              <w:rPr>
                <w:b/>
                <w:color w:val="FF0000"/>
              </w:rPr>
              <w:t>Wykład w godz. od 17.00 do 20.00</w:t>
            </w:r>
          </w:p>
          <w:p w:rsidR="00D150D9" w:rsidRPr="00D150D9" w:rsidRDefault="00D150D9" w:rsidP="00D150D9">
            <w:pPr>
              <w:pStyle w:val="Standard"/>
              <w:rPr>
                <w:b/>
                <w:color w:val="FF0000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DE6E7A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Dr hab. </w:t>
            </w:r>
            <w:r w:rsidRPr="00DE6E7A">
              <w:rPr>
                <w:b/>
              </w:rPr>
              <w:t>Maciej Rzewuski</w:t>
            </w:r>
            <w:r>
              <w:rPr>
                <w:b/>
              </w:rPr>
              <w:t>, prof. UWM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2C1A" w:rsidRPr="00DF2C1A" w:rsidRDefault="00DE6E7A" w:rsidP="00D150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„Zarzuty apelacyjne w postępowaniu odrębnym w sprawach gospodarczych”, cz. 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066DED" w:rsidRDefault="00024332" w:rsidP="00C74632">
            <w:pPr>
              <w:pStyle w:val="Standard"/>
              <w:jc w:val="center"/>
              <w:rPr>
                <w:bCs/>
                <w:iCs/>
                <w:color w:val="365F91" w:themeColor="accent1" w:themeShade="BF"/>
                <w:sz w:val="20"/>
                <w:szCs w:val="20"/>
              </w:rPr>
            </w:pPr>
            <w:r w:rsidRPr="00066DED">
              <w:rPr>
                <w:bCs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r w:rsidR="001D34B4" w:rsidRPr="00066DED">
              <w:rPr>
                <w:bCs/>
                <w:iCs/>
                <w:color w:val="365F91" w:themeColor="accent1" w:themeShade="BF"/>
                <w:sz w:val="20"/>
                <w:szCs w:val="20"/>
              </w:rPr>
              <w:t>https://ora-warszawa-pl.zoom.us/webinar/register/WN_qeVMtG-DSeSWw7_mGp3n2w</w:t>
            </w:r>
          </w:p>
        </w:tc>
      </w:tr>
      <w:tr w:rsidR="00236A88" w:rsidTr="00C44AB0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F27CCD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236A88" w:rsidRPr="00F27CCD" w:rsidRDefault="00236A88" w:rsidP="00F27CCD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2E0A11" w:rsidRDefault="00FE17E0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FE17E0">
              <w:rPr>
                <w:b/>
              </w:rPr>
              <w:t xml:space="preserve">Adw. prof. </w:t>
            </w:r>
            <w:proofErr w:type="spellStart"/>
            <w:r w:rsidRPr="00FE17E0">
              <w:rPr>
                <w:b/>
              </w:rPr>
              <w:t>nadzw</w:t>
            </w:r>
            <w:proofErr w:type="spellEnd"/>
            <w:r w:rsidRPr="00FE17E0">
              <w:rPr>
                <w:b/>
              </w:rPr>
              <w:t>. dr hab. Małgorzata Sieradzka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DF2C1A" w:rsidRDefault="00FE17E0" w:rsidP="00C44A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FE1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 ZIELONE – ESG w PZP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066DED" w:rsidRDefault="001D34B4" w:rsidP="00C74632">
            <w:pPr>
              <w:pStyle w:val="Standard"/>
              <w:jc w:val="center"/>
              <w:rPr>
                <w:bCs/>
                <w:iCs/>
                <w:color w:val="365F91" w:themeColor="accent1" w:themeShade="BF"/>
                <w:sz w:val="20"/>
                <w:szCs w:val="20"/>
              </w:rPr>
            </w:pPr>
            <w:r w:rsidRPr="00066DED">
              <w:rPr>
                <w:bCs/>
                <w:iCs/>
                <w:color w:val="365F91" w:themeColor="accent1" w:themeShade="BF"/>
                <w:sz w:val="20"/>
                <w:szCs w:val="20"/>
              </w:rPr>
              <w:t>https://ora-warszawa-pl.zoom.us/webinar/register/WN_3EUJ2IqDRPqjZ1gyw81Z-Q</w:t>
            </w:r>
          </w:p>
        </w:tc>
      </w:tr>
      <w:tr w:rsidR="00C77B22" w:rsidTr="001A246B">
        <w:trPr>
          <w:trHeight w:val="1211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F27CCD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77B22" w:rsidRPr="00570DFE">
              <w:rPr>
                <w:b/>
              </w:rPr>
              <w:t xml:space="preserve"> </w:t>
            </w:r>
            <w:r>
              <w:rPr>
                <w:b/>
              </w:rPr>
              <w:t>października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C77B22" w:rsidRPr="00570DFE" w:rsidRDefault="00C77B22" w:rsidP="00770772">
            <w:pPr>
              <w:pStyle w:val="Standard"/>
              <w:jc w:val="center"/>
              <w:rPr>
                <w:b/>
              </w:rPr>
            </w:pPr>
            <w:r w:rsidRPr="00570DFE">
              <w:t>(poniedziałek)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C81C47" w:rsidP="00C81C4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C81C47">
              <w:rPr>
                <w:b/>
              </w:rPr>
              <w:t>Adw. Karolina Cichocka</w:t>
            </w:r>
            <w:r>
              <w:rPr>
                <w:b/>
              </w:rPr>
              <w:t>-</w:t>
            </w:r>
            <w:r w:rsidRPr="00C81C47">
              <w:rPr>
                <w:b/>
              </w:rPr>
              <w:t>Bieniek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C81C47" w:rsidP="00E70D55">
            <w:pPr>
              <w:pStyle w:val="Standard"/>
              <w:jc w:val="center"/>
              <w:rPr>
                <w:rFonts w:eastAsia="SimSun"/>
                <w:b/>
                <w:i/>
                <w:sz w:val="20"/>
                <w:szCs w:val="20"/>
                <w:lang w:eastAsia="en-US"/>
              </w:rPr>
            </w:pPr>
            <w:r>
              <w:t>„</w:t>
            </w:r>
            <w:r w:rsidRPr="00C81C47">
              <w:t>Testament ustny</w:t>
            </w:r>
            <w: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066DED" w:rsidRDefault="007026FD" w:rsidP="00C74632">
            <w:pPr>
              <w:pStyle w:val="Standard"/>
              <w:jc w:val="center"/>
              <w:rPr>
                <w:bCs/>
                <w:iCs/>
                <w:color w:val="365F91" w:themeColor="accent1" w:themeShade="BF"/>
                <w:sz w:val="20"/>
                <w:szCs w:val="20"/>
              </w:rPr>
            </w:pPr>
            <w:r w:rsidRPr="00066DED">
              <w:rPr>
                <w:bCs/>
                <w:iCs/>
                <w:color w:val="365F91" w:themeColor="accent1" w:themeShade="BF"/>
                <w:sz w:val="20"/>
                <w:szCs w:val="20"/>
              </w:rPr>
              <w:t>https://ora-warszawa-pl.zoom.us/webinar/register/WN_488D4oDVSCmHpi2RAugtlg</w:t>
            </w:r>
          </w:p>
        </w:tc>
      </w:tr>
      <w:tr w:rsidR="00864234" w:rsidTr="00290318">
        <w:trPr>
          <w:trHeight w:val="1696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234" w:rsidRPr="00570DFE" w:rsidRDefault="00F42990" w:rsidP="0086423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35360">
              <w:rPr>
                <w:b/>
              </w:rPr>
              <w:t xml:space="preserve"> </w:t>
            </w:r>
            <w:r w:rsidR="00F27CCD">
              <w:rPr>
                <w:b/>
              </w:rPr>
              <w:t>października</w:t>
            </w:r>
            <w:r w:rsidR="00435360">
              <w:rPr>
                <w:b/>
              </w:rPr>
              <w:t xml:space="preserve"> 2025</w:t>
            </w:r>
          </w:p>
          <w:p w:rsidR="00864234" w:rsidRPr="00570DFE" w:rsidRDefault="00864234" w:rsidP="00435360">
            <w:pPr>
              <w:pStyle w:val="Standard"/>
              <w:jc w:val="center"/>
              <w:rPr>
                <w:b/>
              </w:rPr>
            </w:pPr>
            <w:r w:rsidRPr="00570DFE">
              <w:t>(</w:t>
            </w:r>
            <w:r w:rsidR="00435360"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7F261C" w:rsidRDefault="00F42990" w:rsidP="0037398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Adw. Michał Kocur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4234" w:rsidRPr="00290318" w:rsidRDefault="00290318" w:rsidP="00290318">
            <w:pPr>
              <w:pStyle w:val="Standard"/>
              <w:jc w:val="center"/>
            </w:pPr>
            <w:r w:rsidRPr="00290318">
              <w:t>„O wyższości procedury arbitrażowej nad procedurą sądową na przykładzie nowego regulaminu arbitrażowego Sądu Arbitrażowego przy Krajowej Izbie Gospodarczej”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066DED" w:rsidRDefault="007026FD" w:rsidP="00C74632">
            <w:pPr>
              <w:pStyle w:val="Standard"/>
              <w:jc w:val="center"/>
              <w:rPr>
                <w:bCs/>
                <w:iCs/>
                <w:color w:val="365F91" w:themeColor="accent1" w:themeShade="BF"/>
                <w:sz w:val="20"/>
                <w:szCs w:val="20"/>
              </w:rPr>
            </w:pPr>
            <w:r w:rsidRPr="00066DED">
              <w:rPr>
                <w:bCs/>
                <w:iCs/>
                <w:color w:val="365F91" w:themeColor="accent1" w:themeShade="BF"/>
                <w:sz w:val="20"/>
                <w:szCs w:val="20"/>
              </w:rPr>
              <w:t>https://ora-warszawa-pl.zoom.us/webinar/register/WN_kpi44tZdRVacNoJ_c8PzvA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C77B22" w:rsidRPr="00B959DE" w:rsidRDefault="00C77B22" w:rsidP="00C77B22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C77B22" w:rsidRPr="00B959DE" w:rsidRDefault="00C77B22" w:rsidP="00C77B22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we wskazanych powyżej dniach, w godzinach od 18.00 do 19.30.  </w:t>
      </w: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10D31"/>
    <w:rsid w:val="00024332"/>
    <w:rsid w:val="0002581D"/>
    <w:rsid w:val="00040260"/>
    <w:rsid w:val="00040713"/>
    <w:rsid w:val="00042472"/>
    <w:rsid w:val="00045FC7"/>
    <w:rsid w:val="00051F1E"/>
    <w:rsid w:val="000643DE"/>
    <w:rsid w:val="00066CEE"/>
    <w:rsid w:val="00066DED"/>
    <w:rsid w:val="00093BD0"/>
    <w:rsid w:val="00097381"/>
    <w:rsid w:val="000A1450"/>
    <w:rsid w:val="000A5211"/>
    <w:rsid w:val="000B382F"/>
    <w:rsid w:val="000C6920"/>
    <w:rsid w:val="000C6C39"/>
    <w:rsid w:val="000E3135"/>
    <w:rsid w:val="000E587B"/>
    <w:rsid w:val="000E670A"/>
    <w:rsid w:val="00100052"/>
    <w:rsid w:val="0010439D"/>
    <w:rsid w:val="0010661F"/>
    <w:rsid w:val="00107075"/>
    <w:rsid w:val="00114456"/>
    <w:rsid w:val="00120335"/>
    <w:rsid w:val="0012457E"/>
    <w:rsid w:val="00126090"/>
    <w:rsid w:val="00130822"/>
    <w:rsid w:val="00145E31"/>
    <w:rsid w:val="00171402"/>
    <w:rsid w:val="00181002"/>
    <w:rsid w:val="001A02AD"/>
    <w:rsid w:val="001A1D97"/>
    <w:rsid w:val="001A246B"/>
    <w:rsid w:val="001A3D5C"/>
    <w:rsid w:val="001A6953"/>
    <w:rsid w:val="001A7264"/>
    <w:rsid w:val="001C0DB2"/>
    <w:rsid w:val="001C2226"/>
    <w:rsid w:val="001C7E14"/>
    <w:rsid w:val="001D0361"/>
    <w:rsid w:val="001D34B4"/>
    <w:rsid w:val="001D6260"/>
    <w:rsid w:val="001E2865"/>
    <w:rsid w:val="001E3A8B"/>
    <w:rsid w:val="00214C98"/>
    <w:rsid w:val="002218C0"/>
    <w:rsid w:val="002225CC"/>
    <w:rsid w:val="00226E32"/>
    <w:rsid w:val="002331DD"/>
    <w:rsid w:val="00236A88"/>
    <w:rsid w:val="00237D46"/>
    <w:rsid w:val="00240101"/>
    <w:rsid w:val="002534E1"/>
    <w:rsid w:val="00254315"/>
    <w:rsid w:val="00257AB0"/>
    <w:rsid w:val="0026455F"/>
    <w:rsid w:val="00270CD7"/>
    <w:rsid w:val="00274F0D"/>
    <w:rsid w:val="002866F6"/>
    <w:rsid w:val="00287013"/>
    <w:rsid w:val="00290318"/>
    <w:rsid w:val="002A5A6B"/>
    <w:rsid w:val="002A7A09"/>
    <w:rsid w:val="002B07B2"/>
    <w:rsid w:val="002B63FD"/>
    <w:rsid w:val="002B727E"/>
    <w:rsid w:val="002E016E"/>
    <w:rsid w:val="002E0A11"/>
    <w:rsid w:val="002E3D08"/>
    <w:rsid w:val="002E580C"/>
    <w:rsid w:val="002E6E58"/>
    <w:rsid w:val="002F2D33"/>
    <w:rsid w:val="00304104"/>
    <w:rsid w:val="003068BB"/>
    <w:rsid w:val="00322FB3"/>
    <w:rsid w:val="00327D78"/>
    <w:rsid w:val="00327E6B"/>
    <w:rsid w:val="00341507"/>
    <w:rsid w:val="00345196"/>
    <w:rsid w:val="0034533A"/>
    <w:rsid w:val="00346249"/>
    <w:rsid w:val="0034786F"/>
    <w:rsid w:val="00364BA1"/>
    <w:rsid w:val="00372140"/>
    <w:rsid w:val="0037398E"/>
    <w:rsid w:val="00391EB4"/>
    <w:rsid w:val="003970FD"/>
    <w:rsid w:val="003A0583"/>
    <w:rsid w:val="003A41E2"/>
    <w:rsid w:val="003A4B31"/>
    <w:rsid w:val="003C6580"/>
    <w:rsid w:val="003D5051"/>
    <w:rsid w:val="003E275C"/>
    <w:rsid w:val="003F24A9"/>
    <w:rsid w:val="003F66B2"/>
    <w:rsid w:val="00400846"/>
    <w:rsid w:val="00415260"/>
    <w:rsid w:val="004235F2"/>
    <w:rsid w:val="00425C62"/>
    <w:rsid w:val="00432D86"/>
    <w:rsid w:val="00433578"/>
    <w:rsid w:val="00435360"/>
    <w:rsid w:val="00436F6F"/>
    <w:rsid w:val="00441DDE"/>
    <w:rsid w:val="004502B7"/>
    <w:rsid w:val="004547BC"/>
    <w:rsid w:val="004774F7"/>
    <w:rsid w:val="00485C59"/>
    <w:rsid w:val="004A0AE8"/>
    <w:rsid w:val="004A371A"/>
    <w:rsid w:val="004A3B47"/>
    <w:rsid w:val="004B1029"/>
    <w:rsid w:val="004B2C24"/>
    <w:rsid w:val="004D0A1C"/>
    <w:rsid w:val="004D1F92"/>
    <w:rsid w:val="004D614A"/>
    <w:rsid w:val="004E35A6"/>
    <w:rsid w:val="004E483E"/>
    <w:rsid w:val="004E7D3F"/>
    <w:rsid w:val="004F1A2E"/>
    <w:rsid w:val="004F32A7"/>
    <w:rsid w:val="00523E35"/>
    <w:rsid w:val="0052445C"/>
    <w:rsid w:val="0053353D"/>
    <w:rsid w:val="0053769C"/>
    <w:rsid w:val="0054134F"/>
    <w:rsid w:val="00544A2E"/>
    <w:rsid w:val="00552EE0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7F71"/>
    <w:rsid w:val="005A396D"/>
    <w:rsid w:val="005D031A"/>
    <w:rsid w:val="005E4873"/>
    <w:rsid w:val="005F1A3E"/>
    <w:rsid w:val="006040EC"/>
    <w:rsid w:val="006047E4"/>
    <w:rsid w:val="00615C41"/>
    <w:rsid w:val="00620735"/>
    <w:rsid w:val="00627561"/>
    <w:rsid w:val="00653B6D"/>
    <w:rsid w:val="006546F7"/>
    <w:rsid w:val="006723DE"/>
    <w:rsid w:val="00675DA6"/>
    <w:rsid w:val="00687D99"/>
    <w:rsid w:val="006A051B"/>
    <w:rsid w:val="006A1B32"/>
    <w:rsid w:val="006A7033"/>
    <w:rsid w:val="006B2742"/>
    <w:rsid w:val="006C5785"/>
    <w:rsid w:val="006E7F0D"/>
    <w:rsid w:val="006F3781"/>
    <w:rsid w:val="006F4569"/>
    <w:rsid w:val="006F5E3C"/>
    <w:rsid w:val="007026FD"/>
    <w:rsid w:val="007176CA"/>
    <w:rsid w:val="00720116"/>
    <w:rsid w:val="00731F15"/>
    <w:rsid w:val="007441D1"/>
    <w:rsid w:val="00754AD4"/>
    <w:rsid w:val="007608C0"/>
    <w:rsid w:val="007623EC"/>
    <w:rsid w:val="00770772"/>
    <w:rsid w:val="007945A1"/>
    <w:rsid w:val="007A4229"/>
    <w:rsid w:val="007B2918"/>
    <w:rsid w:val="007B39B1"/>
    <w:rsid w:val="007E4482"/>
    <w:rsid w:val="007F261C"/>
    <w:rsid w:val="007F4391"/>
    <w:rsid w:val="007F5C1E"/>
    <w:rsid w:val="007F5EE9"/>
    <w:rsid w:val="00804157"/>
    <w:rsid w:val="00814B8E"/>
    <w:rsid w:val="00817EAA"/>
    <w:rsid w:val="00820055"/>
    <w:rsid w:val="00821ABD"/>
    <w:rsid w:val="00837EB6"/>
    <w:rsid w:val="00841F31"/>
    <w:rsid w:val="00852522"/>
    <w:rsid w:val="00860D76"/>
    <w:rsid w:val="008611EA"/>
    <w:rsid w:val="00864234"/>
    <w:rsid w:val="008918EB"/>
    <w:rsid w:val="00893EAF"/>
    <w:rsid w:val="008A2649"/>
    <w:rsid w:val="008D383C"/>
    <w:rsid w:val="008E7C3C"/>
    <w:rsid w:val="008F26A7"/>
    <w:rsid w:val="008F5193"/>
    <w:rsid w:val="009011B0"/>
    <w:rsid w:val="009021D0"/>
    <w:rsid w:val="00902958"/>
    <w:rsid w:val="00912907"/>
    <w:rsid w:val="00916318"/>
    <w:rsid w:val="009236C8"/>
    <w:rsid w:val="009346D8"/>
    <w:rsid w:val="0093764C"/>
    <w:rsid w:val="00950BB4"/>
    <w:rsid w:val="0097383C"/>
    <w:rsid w:val="009747D1"/>
    <w:rsid w:val="00990B51"/>
    <w:rsid w:val="00995B62"/>
    <w:rsid w:val="00996EC8"/>
    <w:rsid w:val="009C20D7"/>
    <w:rsid w:val="009C22F9"/>
    <w:rsid w:val="009C4240"/>
    <w:rsid w:val="009D2AE4"/>
    <w:rsid w:val="009F6585"/>
    <w:rsid w:val="00A010AC"/>
    <w:rsid w:val="00A05C3D"/>
    <w:rsid w:val="00A15C7D"/>
    <w:rsid w:val="00A301B7"/>
    <w:rsid w:val="00A53B0A"/>
    <w:rsid w:val="00A81481"/>
    <w:rsid w:val="00A864EA"/>
    <w:rsid w:val="00A91715"/>
    <w:rsid w:val="00A94AD3"/>
    <w:rsid w:val="00A94EAA"/>
    <w:rsid w:val="00AA7F5B"/>
    <w:rsid w:val="00AB168C"/>
    <w:rsid w:val="00AB4B77"/>
    <w:rsid w:val="00AC383B"/>
    <w:rsid w:val="00AD6858"/>
    <w:rsid w:val="00AE57E2"/>
    <w:rsid w:val="00B3027F"/>
    <w:rsid w:val="00B3327C"/>
    <w:rsid w:val="00B368F6"/>
    <w:rsid w:val="00B42241"/>
    <w:rsid w:val="00B430AE"/>
    <w:rsid w:val="00B51ABC"/>
    <w:rsid w:val="00B561BE"/>
    <w:rsid w:val="00B65EA5"/>
    <w:rsid w:val="00B77A9D"/>
    <w:rsid w:val="00B8148C"/>
    <w:rsid w:val="00B8247E"/>
    <w:rsid w:val="00B9303B"/>
    <w:rsid w:val="00B959DE"/>
    <w:rsid w:val="00B97EA2"/>
    <w:rsid w:val="00BA5A14"/>
    <w:rsid w:val="00BB1FA2"/>
    <w:rsid w:val="00BB43BE"/>
    <w:rsid w:val="00BC7856"/>
    <w:rsid w:val="00BD1ACF"/>
    <w:rsid w:val="00BD1F0C"/>
    <w:rsid w:val="00BF08E1"/>
    <w:rsid w:val="00C0061A"/>
    <w:rsid w:val="00C15957"/>
    <w:rsid w:val="00C26C97"/>
    <w:rsid w:val="00C27CD7"/>
    <w:rsid w:val="00C36D48"/>
    <w:rsid w:val="00C418DE"/>
    <w:rsid w:val="00C43F04"/>
    <w:rsid w:val="00C44AB0"/>
    <w:rsid w:val="00C4562B"/>
    <w:rsid w:val="00C5615D"/>
    <w:rsid w:val="00C612C5"/>
    <w:rsid w:val="00C74632"/>
    <w:rsid w:val="00C77B22"/>
    <w:rsid w:val="00C81C47"/>
    <w:rsid w:val="00C85F2E"/>
    <w:rsid w:val="00C86116"/>
    <w:rsid w:val="00C872EB"/>
    <w:rsid w:val="00C92815"/>
    <w:rsid w:val="00CA4E36"/>
    <w:rsid w:val="00CB6A49"/>
    <w:rsid w:val="00CC47B1"/>
    <w:rsid w:val="00CC513D"/>
    <w:rsid w:val="00CC6A6B"/>
    <w:rsid w:val="00CC6A9E"/>
    <w:rsid w:val="00D04415"/>
    <w:rsid w:val="00D054C2"/>
    <w:rsid w:val="00D12B2F"/>
    <w:rsid w:val="00D150D9"/>
    <w:rsid w:val="00D23627"/>
    <w:rsid w:val="00D357DF"/>
    <w:rsid w:val="00D37DC1"/>
    <w:rsid w:val="00D57B6F"/>
    <w:rsid w:val="00D620E9"/>
    <w:rsid w:val="00D66808"/>
    <w:rsid w:val="00DA5681"/>
    <w:rsid w:val="00DA7500"/>
    <w:rsid w:val="00DB5D50"/>
    <w:rsid w:val="00DB74C4"/>
    <w:rsid w:val="00DC188E"/>
    <w:rsid w:val="00DC7793"/>
    <w:rsid w:val="00DD58A2"/>
    <w:rsid w:val="00DD6FF8"/>
    <w:rsid w:val="00DE127C"/>
    <w:rsid w:val="00DE68AB"/>
    <w:rsid w:val="00DE6E7A"/>
    <w:rsid w:val="00DF17D8"/>
    <w:rsid w:val="00DF2C1A"/>
    <w:rsid w:val="00DF39E4"/>
    <w:rsid w:val="00E04770"/>
    <w:rsid w:val="00E12641"/>
    <w:rsid w:val="00E232F5"/>
    <w:rsid w:val="00E276AF"/>
    <w:rsid w:val="00E34027"/>
    <w:rsid w:val="00E564FF"/>
    <w:rsid w:val="00E57DF0"/>
    <w:rsid w:val="00E70D55"/>
    <w:rsid w:val="00E81F93"/>
    <w:rsid w:val="00E91A2B"/>
    <w:rsid w:val="00E94B3A"/>
    <w:rsid w:val="00E96B08"/>
    <w:rsid w:val="00EB3B7B"/>
    <w:rsid w:val="00EB50D6"/>
    <w:rsid w:val="00EB571B"/>
    <w:rsid w:val="00EC0071"/>
    <w:rsid w:val="00EC6EFC"/>
    <w:rsid w:val="00EE75ED"/>
    <w:rsid w:val="00EF38ED"/>
    <w:rsid w:val="00F066EB"/>
    <w:rsid w:val="00F1489F"/>
    <w:rsid w:val="00F16D69"/>
    <w:rsid w:val="00F206B0"/>
    <w:rsid w:val="00F27CCD"/>
    <w:rsid w:val="00F30167"/>
    <w:rsid w:val="00F42990"/>
    <w:rsid w:val="00F42C72"/>
    <w:rsid w:val="00F4351C"/>
    <w:rsid w:val="00F5062A"/>
    <w:rsid w:val="00F65159"/>
    <w:rsid w:val="00F75702"/>
    <w:rsid w:val="00F9660C"/>
    <w:rsid w:val="00FA649F"/>
    <w:rsid w:val="00FD29C4"/>
    <w:rsid w:val="00FD33C2"/>
    <w:rsid w:val="00FD665C"/>
    <w:rsid w:val="00FE17E0"/>
    <w:rsid w:val="00FE2AAF"/>
    <w:rsid w:val="00FE3788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3</cp:revision>
  <cp:lastPrinted>2025-09-11T08:03:00Z</cp:lastPrinted>
  <dcterms:created xsi:type="dcterms:W3CDTF">2025-09-16T08:10:00Z</dcterms:created>
  <dcterms:modified xsi:type="dcterms:W3CDTF">2025-09-16T08:45:00Z</dcterms:modified>
</cp:coreProperties>
</file>