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69" w:rsidRDefault="00DD4C69" w:rsidP="00DD4C69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Konspekt adw. dra Jakuba Sczepkowskiego</w:t>
      </w:r>
    </w:p>
    <w:p w:rsidR="00DD4C69" w:rsidRDefault="00DD4C69" w:rsidP="00DD4C69">
      <w:pPr>
        <w:spacing w:before="100" w:beforeAutospacing="1" w:after="100" w:afterAutospacing="1"/>
      </w:pPr>
      <w:r>
        <w:rPr>
          <w:b/>
          <w:bCs/>
        </w:rPr>
        <w:t xml:space="preserve">„Najnowsze zmiany </w:t>
      </w:r>
      <w:proofErr w:type="spellStart"/>
      <w:r>
        <w:rPr>
          <w:b/>
          <w:bCs/>
        </w:rPr>
        <w:t>prawa</w:t>
      </w:r>
      <w:proofErr w:type="spellEnd"/>
      <w:r>
        <w:rPr>
          <w:b/>
          <w:bCs/>
        </w:rPr>
        <w:t xml:space="preserve"> w zakresie </w:t>
      </w:r>
      <w:proofErr w:type="spellStart"/>
      <w:r>
        <w:rPr>
          <w:b/>
          <w:bCs/>
        </w:rPr>
        <w:t>mediacji</w:t>
      </w:r>
      <w:proofErr w:type="spellEnd"/>
      <w:r>
        <w:rPr>
          <w:b/>
          <w:bCs/>
        </w:rPr>
        <w:t xml:space="preserve"> i elektronizacji postępowania mediacyjnego”</w:t>
      </w:r>
    </w:p>
    <w:p w:rsidR="00DD4C69" w:rsidRDefault="00DD4C69" w:rsidP="00DD4C69">
      <w:pPr>
        <w:spacing w:before="100" w:beforeAutospacing="1" w:after="100" w:afterAutospacing="1"/>
      </w:pPr>
      <w:r>
        <w:t xml:space="preserve">Zmiany dotyczące </w:t>
      </w:r>
      <w:proofErr w:type="spellStart"/>
      <w:r>
        <w:t>zgód</w:t>
      </w:r>
      <w:proofErr w:type="spellEnd"/>
      <w:r>
        <w:t xml:space="preserve"> na mediację i kierowania stron na mediację </w:t>
      </w:r>
    </w:p>
    <w:p w:rsidR="00DD4C69" w:rsidRDefault="00DD4C69" w:rsidP="00DD4C69">
      <w:pPr>
        <w:spacing w:before="100" w:beforeAutospacing="1" w:after="100" w:afterAutospacing="1"/>
      </w:pPr>
      <w:r>
        <w:t xml:space="preserve">Zgoda na mediacje a nowelizacja art. 103 </w:t>
      </w:r>
      <w:proofErr w:type="spellStart"/>
      <w:r>
        <w:t>kpc</w:t>
      </w:r>
      <w:proofErr w:type="spellEnd"/>
      <w:r>
        <w:t xml:space="preserve"> </w:t>
      </w:r>
    </w:p>
    <w:p w:rsidR="00DD4C69" w:rsidRDefault="00DD4C69" w:rsidP="00DD4C69">
      <w:pPr>
        <w:spacing w:before="100" w:beforeAutospacing="1" w:after="100" w:afterAutospacing="1"/>
      </w:pPr>
      <w:r>
        <w:t xml:space="preserve">Elektroniczny protokół i ugoda mediacyjna </w:t>
      </w:r>
    </w:p>
    <w:p w:rsidR="00DD4C69" w:rsidRDefault="00DD4C69" w:rsidP="00DD4C69">
      <w:pPr>
        <w:spacing w:before="100" w:beforeAutospacing="1" w:after="100" w:afterAutospacing="1"/>
      </w:pPr>
      <w:r>
        <w:t xml:space="preserve">Tryb zatwierdzenia elektronicznej ugody mediacyjnej i właściwość sądu </w:t>
      </w:r>
    </w:p>
    <w:p w:rsidR="00DD4C69" w:rsidRDefault="00DD4C69" w:rsidP="00DD4C69">
      <w:pPr>
        <w:spacing w:before="100" w:beforeAutospacing="1" w:after="100" w:afterAutospacing="1"/>
      </w:pPr>
      <w:r>
        <w:t xml:space="preserve">Wiele spraw w jednej ugodzie – zmiana procedury i właściwości zatwierdzenia ugody </w:t>
      </w:r>
    </w:p>
    <w:p w:rsidR="00DD4C69" w:rsidRDefault="00DD4C69" w:rsidP="00DD4C69">
      <w:pPr>
        <w:spacing w:before="100" w:beforeAutospacing="1" w:after="100" w:afterAutospacing="1"/>
      </w:pPr>
      <w:r>
        <w:t xml:space="preserve">Portal Informacyjny dla mediatora </w:t>
      </w:r>
    </w:p>
    <w:p w:rsidR="009F0580" w:rsidRDefault="009F0580"/>
    <w:sectPr w:rsidR="009F0580" w:rsidSect="009F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C69"/>
    <w:rsid w:val="009F0580"/>
    <w:rsid w:val="00DD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C6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agnieszka.przybylek</dc:creator>
  <cp:lastModifiedBy>agnieszka.przybylek</cp:lastModifiedBy>
  <cp:revision>1</cp:revision>
  <dcterms:created xsi:type="dcterms:W3CDTF">2025-09-02T07:30:00Z</dcterms:created>
  <dcterms:modified xsi:type="dcterms:W3CDTF">2025-09-02T07:31:00Z</dcterms:modified>
</cp:coreProperties>
</file>