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CF01CD" w:rsidP="00653B6D">
      <w:pPr>
        <w:pStyle w:val="Standard"/>
        <w:jc w:val="center"/>
        <w:rPr>
          <w:b/>
        </w:rPr>
      </w:pPr>
      <w:r>
        <w:rPr>
          <w:b/>
        </w:rPr>
        <w:t xml:space="preserve">kwiecień </w:t>
      </w:r>
      <w:r w:rsidR="00824C27">
        <w:rPr>
          <w:b/>
        </w:rPr>
        <w:t>2022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DB6125" w:rsidTr="00E35570">
        <w:trPr>
          <w:trHeight w:val="138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6125" w:rsidRPr="00CF01CD" w:rsidRDefault="00E62B7F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4</w:t>
            </w:r>
            <w:r w:rsidR="00DB6125" w:rsidRPr="00CF01CD">
              <w:rPr>
                <w:rFonts w:eastAsia="SimSun"/>
                <w:b/>
                <w:lang w:eastAsia="en-US"/>
              </w:rPr>
              <w:t xml:space="preserve"> kwietnia </w:t>
            </w:r>
            <w:r w:rsidR="00824C27">
              <w:rPr>
                <w:rFonts w:eastAsia="SimSun"/>
                <w:b/>
                <w:lang w:eastAsia="en-US"/>
              </w:rPr>
              <w:t>2022</w:t>
            </w:r>
          </w:p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CF01CD" w:rsidRDefault="0012084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120849" w:rsidRDefault="00120849" w:rsidP="00E35570">
            <w:pPr>
              <w:pStyle w:val="Zwykytekst"/>
              <w:jc w:val="center"/>
            </w:pPr>
            <w:r w:rsidRPr="0012084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Umowy przedwstępne w obrocie nieruchomościami oraz problematyka orzecznicza odstąpienia, zadatku i kary umownej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142142" w:rsidP="00E35570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3F6339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https://zoom.us/webinar/register/WN_aIHoACTRQ1yiEHK35QRPoQ</w:t>
              </w:r>
            </w:hyperlink>
          </w:p>
        </w:tc>
      </w:tr>
      <w:tr w:rsidR="008B6BA9" w:rsidTr="00E3557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5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D45E53" w:rsidRDefault="008B6BA9" w:rsidP="00D45E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D45E53" w:rsidRDefault="008B6BA9" w:rsidP="00E355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Orzekanie kar zastępczych na etapie postępowania wykonawczego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142142" w:rsidP="00E355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3F6339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https://zoom.us/webinar/register/WN_omZCu6XTRrao9Eko6j6XrA</w:t>
              </w:r>
            </w:hyperlink>
          </w:p>
        </w:tc>
      </w:tr>
      <w:tr w:rsidR="008B6BA9" w:rsidTr="00E35570">
        <w:trPr>
          <w:trHeight w:val="138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11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83" w:rsidRDefault="00717E83" w:rsidP="00717E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pr., doradca restrukturyzacyjny </w:t>
            </w:r>
          </w:p>
          <w:p w:rsidR="008B6BA9" w:rsidRPr="00CF01CD" w:rsidRDefault="00717E83" w:rsidP="00DB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717E83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E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ogłoszenie upadłości oraz inne pisma składane za pośrednictwem Krajowego Rejestru Zadłużonych - praktyczne uwagi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142142" w:rsidP="00E3557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3F6339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https://zoom.us/webinar/register/WN_ahCGBmsLRTibnZ7yBSlhxg</w:t>
              </w:r>
            </w:hyperlink>
          </w:p>
        </w:tc>
      </w:tr>
      <w:tr w:rsidR="008B6BA9" w:rsidTr="00E35570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12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 xml:space="preserve">Komornik Sądowy 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Dawid Paleczny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6313D4" w:rsidRDefault="008B6BA9" w:rsidP="00E35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4">
              <w:rPr>
                <w:rFonts w:ascii="Times New Roman" w:hAnsi="Times New Roman" w:cs="Times New Roman"/>
                <w:sz w:val="24"/>
                <w:szCs w:val="24"/>
              </w:rPr>
              <w:t>Alimenty. Wszystko co trzeba wiedzieć, żeby skutecznie je egzekwować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339" w:rsidRPr="002E0A11" w:rsidRDefault="00142142" w:rsidP="00E35570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3F6339" w:rsidRPr="00297CC0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https://zoom.us/webinar/register/WN_LkYJyZQOT2m-YrSIpxZswQ</w:t>
              </w:r>
            </w:hyperlink>
          </w:p>
        </w:tc>
      </w:tr>
      <w:tr w:rsidR="008B6BA9" w:rsidTr="00E35570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25</w:t>
            </w:r>
            <w:r w:rsidRPr="00CF01CD">
              <w:rPr>
                <w:rFonts w:eastAsia="SimSun"/>
                <w:b/>
                <w:lang w:eastAsia="en-US"/>
              </w:rPr>
              <w:t xml:space="preserve"> kwietnia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5E6924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5E6924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Odpowiedzialność biegłych rewidentów i firm audytorskich za wadliwe przeprowadzenie badania sprawozdania finansowego spółki (m. in. na tle afery </w:t>
            </w:r>
            <w:proofErr w:type="spellStart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>Getback</w:t>
            </w:r>
            <w:proofErr w:type="spellEnd"/>
            <w:r w:rsidRPr="005E6924">
              <w:rPr>
                <w:rFonts w:ascii="Times New Roman" w:hAnsi="Times New Roman" w:cs="Times New Roman"/>
                <w:sz w:val="24"/>
                <w:szCs w:val="24"/>
              </w:rPr>
              <w:t xml:space="preserve"> i innych podobnych spraw). Postępowanie administracyjne i dyscyplinarne prowadzone przez Polską Agencję Nadzoru Audytowego na tle ustawy z 11 maja 2017 r. o biegłych rewidentach, firmach audytorskich oraz nadzorze publicznym (Dz.U. z 2020 r. poz. 1415)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6BA9" w:rsidRDefault="00142142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3F6339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https://zoom.us/webinar/register/WN_Xa4GtfRhRNKG4JLrVLANUQ</w:t>
              </w:r>
            </w:hyperlink>
          </w:p>
          <w:p w:rsidR="003F6339" w:rsidRPr="002E0A11" w:rsidRDefault="003F6339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B6BA9" w:rsidTr="00E35570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>
              <w:rPr>
                <w:rFonts w:eastAsia="SimSun"/>
                <w:b/>
                <w:lang w:eastAsia="en-US"/>
              </w:rPr>
              <w:t>26</w:t>
            </w:r>
            <w:r w:rsidRPr="00CF01CD">
              <w:rPr>
                <w:rFonts w:eastAsia="SimSun"/>
                <w:b/>
                <w:lang w:eastAsia="en-US"/>
              </w:rPr>
              <w:t xml:space="preserve"> kwietnia  </w:t>
            </w:r>
            <w:r>
              <w:rPr>
                <w:rFonts w:eastAsia="SimSun"/>
                <w:b/>
                <w:lang w:eastAsia="en-US"/>
              </w:rPr>
              <w:t>2022</w:t>
            </w:r>
          </w:p>
          <w:p w:rsidR="008B6BA9" w:rsidRPr="00CF01CD" w:rsidRDefault="008B6BA9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E05E66" w:rsidP="00DB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6BA9" w:rsidRPr="00CF01CD" w:rsidRDefault="00E05E66" w:rsidP="00E3557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E66">
              <w:rPr>
                <w:rFonts w:ascii="Times New Roman" w:hAnsi="Times New Roman" w:cs="Times New Roman"/>
                <w:sz w:val="24"/>
                <w:szCs w:val="24"/>
              </w:rPr>
              <w:t xml:space="preserve">Podsumowanie zmian noweli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E66">
              <w:rPr>
                <w:rFonts w:ascii="Times New Roman" w:hAnsi="Times New Roman" w:cs="Times New Roman"/>
                <w:sz w:val="24"/>
                <w:szCs w:val="24"/>
              </w:rPr>
              <w:t>z listopada 2019 r. do KPC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4758" w:rsidRPr="002E0A11" w:rsidRDefault="00142142" w:rsidP="00E35570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A94758" w:rsidRPr="00297CC0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https://zoom.us/webinar/register/WN_Xm1_IAKXTM64XS8YK3UCiQ</w:t>
              </w:r>
            </w:hyperlink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0F66F9"/>
    <w:rsid w:val="00100052"/>
    <w:rsid w:val="0010439D"/>
    <w:rsid w:val="0010661F"/>
    <w:rsid w:val="00114456"/>
    <w:rsid w:val="0011482F"/>
    <w:rsid w:val="00120335"/>
    <w:rsid w:val="00120849"/>
    <w:rsid w:val="0012457E"/>
    <w:rsid w:val="00130822"/>
    <w:rsid w:val="00142142"/>
    <w:rsid w:val="00145E31"/>
    <w:rsid w:val="001550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339"/>
    <w:rsid w:val="003F66B2"/>
    <w:rsid w:val="00400846"/>
    <w:rsid w:val="00415260"/>
    <w:rsid w:val="00425C62"/>
    <w:rsid w:val="00432D86"/>
    <w:rsid w:val="00436177"/>
    <w:rsid w:val="00436F6F"/>
    <w:rsid w:val="00441DDE"/>
    <w:rsid w:val="0045461A"/>
    <w:rsid w:val="004547BC"/>
    <w:rsid w:val="00485C59"/>
    <w:rsid w:val="004A3B47"/>
    <w:rsid w:val="004B2C24"/>
    <w:rsid w:val="004D0A1C"/>
    <w:rsid w:val="004D1F92"/>
    <w:rsid w:val="004E483E"/>
    <w:rsid w:val="004E59FF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E6924"/>
    <w:rsid w:val="005F1A3E"/>
    <w:rsid w:val="006040EC"/>
    <w:rsid w:val="006047E4"/>
    <w:rsid w:val="00615C41"/>
    <w:rsid w:val="00620735"/>
    <w:rsid w:val="006313D4"/>
    <w:rsid w:val="00653B6D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17E83"/>
    <w:rsid w:val="00720116"/>
    <w:rsid w:val="00731F15"/>
    <w:rsid w:val="007441D1"/>
    <w:rsid w:val="00766E5C"/>
    <w:rsid w:val="007945A1"/>
    <w:rsid w:val="007A4229"/>
    <w:rsid w:val="007B2918"/>
    <w:rsid w:val="007D74A0"/>
    <w:rsid w:val="007E4482"/>
    <w:rsid w:val="007F4391"/>
    <w:rsid w:val="007F5C1E"/>
    <w:rsid w:val="00804157"/>
    <w:rsid w:val="00820055"/>
    <w:rsid w:val="00824C27"/>
    <w:rsid w:val="00841F31"/>
    <w:rsid w:val="00852522"/>
    <w:rsid w:val="008611EA"/>
    <w:rsid w:val="008918EB"/>
    <w:rsid w:val="00893EAF"/>
    <w:rsid w:val="008A2649"/>
    <w:rsid w:val="008B6BA9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7383C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758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62922"/>
    <w:rsid w:val="00C77B22"/>
    <w:rsid w:val="00C85F2E"/>
    <w:rsid w:val="00CA2260"/>
    <w:rsid w:val="00CB6A49"/>
    <w:rsid w:val="00CC47B1"/>
    <w:rsid w:val="00CC6A9E"/>
    <w:rsid w:val="00CD22E7"/>
    <w:rsid w:val="00CF01CD"/>
    <w:rsid w:val="00D04415"/>
    <w:rsid w:val="00D12B2F"/>
    <w:rsid w:val="00D23627"/>
    <w:rsid w:val="00D357DF"/>
    <w:rsid w:val="00D43F46"/>
    <w:rsid w:val="00D45E53"/>
    <w:rsid w:val="00D57B6F"/>
    <w:rsid w:val="00D620E9"/>
    <w:rsid w:val="00D66808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05E66"/>
    <w:rsid w:val="00E12641"/>
    <w:rsid w:val="00E22192"/>
    <w:rsid w:val="00E23291"/>
    <w:rsid w:val="00E232F5"/>
    <w:rsid w:val="00E276AF"/>
    <w:rsid w:val="00E34027"/>
    <w:rsid w:val="00E35570"/>
    <w:rsid w:val="00E540A6"/>
    <w:rsid w:val="00E57DF0"/>
    <w:rsid w:val="00E62B7F"/>
    <w:rsid w:val="00E81F93"/>
    <w:rsid w:val="00E91A2B"/>
    <w:rsid w:val="00E96B08"/>
    <w:rsid w:val="00EB3B7B"/>
    <w:rsid w:val="00EC6EFC"/>
    <w:rsid w:val="00EF38ED"/>
    <w:rsid w:val="00EF6E39"/>
    <w:rsid w:val="00F42262"/>
    <w:rsid w:val="00F42C72"/>
    <w:rsid w:val="00F5062A"/>
    <w:rsid w:val="00F544F6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63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Xa4GtfRhRNKG4JLrVLANU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LkYJyZQOT2m-YrSIpxZs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ahCGBmsLRTibnZ7yBSlhx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webinar/register/WN_omZCu6XTRrao9Eko6j6X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oom.us/webinar/register/WN_aIHoACTRQ1yiEHK35QRPoQ" TargetMode="External"/><Relationship Id="rId9" Type="http://schemas.openxmlformats.org/officeDocument/2006/relationships/hyperlink" Target="https://zoom.us/webinar/register/WN_Xm1_IAKXTM64XS8YK3UCi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3</cp:revision>
  <cp:lastPrinted>2022-03-09T09:48:00Z</cp:lastPrinted>
  <dcterms:created xsi:type="dcterms:W3CDTF">2022-03-09T09:48:00Z</dcterms:created>
  <dcterms:modified xsi:type="dcterms:W3CDTF">2022-03-09T13:12:00Z</dcterms:modified>
</cp:coreProperties>
</file>