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CF01CD" w:rsidP="00653B6D">
      <w:pPr>
        <w:pStyle w:val="Standard"/>
        <w:jc w:val="center"/>
        <w:rPr>
          <w:b/>
        </w:rPr>
      </w:pPr>
      <w:r>
        <w:rPr>
          <w:b/>
        </w:rPr>
        <w:t xml:space="preserve">kwiecień </w:t>
      </w:r>
      <w:r w:rsidR="0034533A" w:rsidRPr="002E0A11">
        <w:rPr>
          <w:b/>
        </w:rPr>
        <w:t>2021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DB6125" w:rsidTr="00AF53F6">
        <w:trPr>
          <w:trHeight w:val="167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12 kwietnia 2021</w:t>
            </w:r>
          </w:p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Adwokat i doradca restrukturyzacyjny Tomasz Noga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6125" w:rsidRPr="00CF01CD" w:rsidRDefault="00DB6125" w:rsidP="00DB6125">
            <w:pPr>
              <w:pStyle w:val="Standard"/>
              <w:spacing w:after="240"/>
              <w:jc w:val="center"/>
              <w:rPr>
                <w:rFonts w:eastAsia="SimSun"/>
                <w:b/>
                <w:i/>
                <w:lang w:eastAsia="en-US"/>
              </w:rPr>
            </w:pPr>
            <w:r w:rsidRPr="00CF01CD">
              <w:rPr>
                <w:rFonts w:eastAsia="SimSun"/>
                <w:b/>
                <w:i/>
                <w:lang w:eastAsia="en-US"/>
              </w:rPr>
              <w:t xml:space="preserve">„Upadłość konsumencka – </w:t>
            </w:r>
            <w:proofErr w:type="spellStart"/>
            <w:r w:rsidRPr="00CF01CD">
              <w:rPr>
                <w:rFonts w:eastAsia="SimSun"/>
                <w:b/>
                <w:i/>
                <w:lang w:eastAsia="en-US"/>
              </w:rPr>
              <w:t>prawa</w:t>
            </w:r>
            <w:proofErr w:type="spellEnd"/>
            <w:r w:rsidRPr="00CF01CD">
              <w:rPr>
                <w:rFonts w:eastAsia="SimSun"/>
                <w:b/>
                <w:i/>
                <w:lang w:eastAsia="en-US"/>
              </w:rPr>
              <w:t xml:space="preserve"> upadłego w toku postępowania upadłościowego”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5" w:rsidRDefault="00DB6125" w:rsidP="00DB6125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Pr="003618E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https://zoom.us/webinar/register/WN_oc7JLOT7SRyFkEVV8GcVCA</w:t>
              </w:r>
            </w:hyperlink>
          </w:p>
          <w:p w:rsidR="00DB6125" w:rsidRPr="002E0A11" w:rsidRDefault="00DB6125" w:rsidP="00DB6125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1CD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13 kwietnia 2021</w:t>
            </w:r>
          </w:p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Adw. Monika Gąsiorowska i Adw. Justyna Metelska 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1CD" w:rsidRPr="00CF01CD" w:rsidRDefault="00CF01CD" w:rsidP="00DB61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„Legalność i zasadność zatrzymania i tymczasowego aresztowania w orzecznictwie Europejskiego Trybunału Praw Człowieka”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CD" w:rsidRDefault="00680696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926F3D" w:rsidRPr="003618E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https://zoom.us/webinar/register/WN_BG-Z7QzPToG4NPBPeXwQjw</w:t>
              </w:r>
            </w:hyperlink>
          </w:p>
          <w:p w:rsidR="00926F3D" w:rsidRPr="002E0A11" w:rsidRDefault="00926F3D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F01CD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19 kwietnia 2021</w:t>
            </w:r>
          </w:p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sz w:val="24"/>
                <w:szCs w:val="24"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„Orzekanie i wykonywanie środków kompensacyjnych”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CD" w:rsidRDefault="00680696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926F3D" w:rsidRPr="003618E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https://zoom.us/webinar/register/WN_1-uvK8VQRa2F-cZzv515Rw</w:t>
              </w:r>
            </w:hyperlink>
          </w:p>
          <w:p w:rsidR="00926F3D" w:rsidRPr="002E0A11" w:rsidRDefault="00926F3D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B6125" w:rsidTr="00DB6125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20 kwietnia 2021</w:t>
            </w:r>
          </w:p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6125" w:rsidRPr="00CF01CD" w:rsidRDefault="00DB6125" w:rsidP="00DB612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„Problematyka </w:t>
            </w:r>
            <w:proofErr w:type="spellStart"/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prawna</w:t>
            </w:r>
            <w:proofErr w:type="spellEnd"/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umowy renty jako nowego narzędzia w sposobie dysponowania majątkiem”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5" w:rsidRDefault="00DB6125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Pr="003618E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https://zoom.us/webinar/register/WN_IwgSajhMSpmDkaU19ZPVVw</w:t>
              </w:r>
            </w:hyperlink>
          </w:p>
          <w:p w:rsidR="00DB6125" w:rsidRPr="002E0A11" w:rsidRDefault="00DB6125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01CD" w:rsidTr="00DB6125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26 kwietnia 2021</w:t>
            </w:r>
          </w:p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Adw. Maciej Marek Kamiński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1CD" w:rsidRPr="00CF01CD" w:rsidRDefault="00CF01CD" w:rsidP="00DB6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„Wybitne adwokatki. Kobiety w historii adwokatury polskiej"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CD" w:rsidRDefault="00680696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926F3D" w:rsidRPr="003618E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https://zoom.us/webinar/register/WN_Ch3RsrZeQKyolMA1KPymgg</w:t>
              </w:r>
            </w:hyperlink>
          </w:p>
          <w:p w:rsidR="00926F3D" w:rsidRPr="002E0A11" w:rsidRDefault="00926F3D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F01CD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>27 kwietnia  2021</w:t>
            </w:r>
          </w:p>
          <w:p w:rsidR="00CF01CD" w:rsidRPr="00CF01CD" w:rsidRDefault="00CF01CD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sz w:val="24"/>
                <w:szCs w:val="24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1CD" w:rsidRPr="00CF01CD" w:rsidRDefault="00CF01CD" w:rsidP="00DB6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„Powództwo oczywiście bezzasadne i nadużycie prawa procesowego”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CD" w:rsidRPr="002E0A11" w:rsidRDefault="00680696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CF01CD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https://zoom.us/webinar/register/WN_IkzNlHbuTcqBkZjVU9O-Aw</w:t>
              </w:r>
            </w:hyperlink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1482F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61A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41F31"/>
    <w:rsid w:val="00852522"/>
    <w:rsid w:val="008611EA"/>
    <w:rsid w:val="008918EB"/>
    <w:rsid w:val="00893EAF"/>
    <w:rsid w:val="008A2649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7383C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A2260"/>
    <w:rsid w:val="00CB6A49"/>
    <w:rsid w:val="00CC47B1"/>
    <w:rsid w:val="00CC6A9E"/>
    <w:rsid w:val="00CF01CD"/>
    <w:rsid w:val="00D04415"/>
    <w:rsid w:val="00D12B2F"/>
    <w:rsid w:val="00D23627"/>
    <w:rsid w:val="00D357DF"/>
    <w:rsid w:val="00D43F46"/>
    <w:rsid w:val="00D57B6F"/>
    <w:rsid w:val="00D620E9"/>
    <w:rsid w:val="00D66808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9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42262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Ch3RsrZeQKyolMA1KPym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IwgSajhMSpmDkaU19ZPV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1-uvK8VQRa2F-cZzv515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webinar/register/WN_BG-Z7QzPToG4NPBPeXwQj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webinar/register/WN_oc7JLOT7SRyFkEVV8GcVCA" TargetMode="External"/><Relationship Id="rId9" Type="http://schemas.openxmlformats.org/officeDocument/2006/relationships/hyperlink" Target="https://zoom.us/webinar/register/WN_IkzNlHbuTcqBkZjVU9O-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2021-03-18T10:51:00Z</cp:lastPrinted>
  <dcterms:created xsi:type="dcterms:W3CDTF">2021-03-18T15:40:00Z</dcterms:created>
  <dcterms:modified xsi:type="dcterms:W3CDTF">2021-03-18T15:40:00Z</dcterms:modified>
</cp:coreProperties>
</file>