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2E0A11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E0A11">
        <w:rPr>
          <w:b/>
          <w:sz w:val="28"/>
          <w:szCs w:val="28"/>
        </w:rPr>
        <w:t>PLAN WYKŁADÓW</w:t>
      </w:r>
      <w:r w:rsidR="00C77B22" w:rsidRPr="002E0A11">
        <w:rPr>
          <w:b/>
          <w:sz w:val="28"/>
          <w:szCs w:val="28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organizowanych przez Komisję Doskonalenia Zawodowego</w:t>
      </w: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Okręgowej Rady Adwokackiej w Warszawie</w:t>
      </w:r>
    </w:p>
    <w:p w:rsidR="00653B6D" w:rsidRPr="002E0A11" w:rsidRDefault="00653B6D" w:rsidP="00653B6D">
      <w:pPr>
        <w:pStyle w:val="Standard"/>
        <w:jc w:val="center"/>
        <w:rPr>
          <w:b/>
        </w:rPr>
      </w:pPr>
    </w:p>
    <w:p w:rsidR="00653B6D" w:rsidRPr="002E0A11" w:rsidRDefault="00DC7793" w:rsidP="00653B6D">
      <w:pPr>
        <w:pStyle w:val="Standard"/>
        <w:jc w:val="center"/>
        <w:rPr>
          <w:b/>
        </w:rPr>
      </w:pPr>
      <w:r w:rsidRPr="002E0A11">
        <w:rPr>
          <w:b/>
        </w:rPr>
        <w:t>styczeń</w:t>
      </w:r>
      <w:r w:rsidR="0034533A" w:rsidRPr="002E0A11">
        <w:rPr>
          <w:b/>
        </w:rPr>
        <w:t xml:space="preserve"> 2021</w:t>
      </w:r>
      <w:r w:rsidR="00653B6D" w:rsidRPr="002E0A11">
        <w:rPr>
          <w:b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34786F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 w:rsidP="004152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4 stycznia 2021</w:t>
            </w:r>
          </w:p>
          <w:p w:rsidR="00C77B22" w:rsidRPr="002E0A11" w:rsidRDefault="00C77B22" w:rsidP="00415260">
            <w:pPr>
              <w:pStyle w:val="Standard"/>
              <w:jc w:val="center"/>
              <w:rPr>
                <w:sz w:val="20"/>
                <w:szCs w:val="20"/>
              </w:rPr>
            </w:pPr>
            <w:r w:rsidRPr="002E0A11">
              <w:rPr>
                <w:sz w:val="20"/>
                <w:szCs w:val="20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C77B22" w:rsidP="005524D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Adw. Bartosz Bator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C77B22" w:rsidP="00EC6EFC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„Zmiany w ustawie o gospodarce nieruchomościami dotyczące zasad odzyskiwania nieruchomości niewykorzystanych na cele związane z wywłaszczeniem”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61A" w:rsidRPr="002E0A11" w:rsidRDefault="008D383C" w:rsidP="00C0061A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C0061A" w:rsidRPr="002E0A11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https://zoom.us/webinar/register/WN_aZFVMJW8S0SCJkOWkUQmhQ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 w:rsidP="0041526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5 stycznia 2021</w:t>
            </w:r>
          </w:p>
          <w:p w:rsidR="00C77B22" w:rsidRPr="002E0A11" w:rsidRDefault="00C77B22" w:rsidP="00415260">
            <w:pPr>
              <w:pStyle w:val="Standard"/>
              <w:jc w:val="center"/>
              <w:rPr>
                <w:sz w:val="20"/>
                <w:szCs w:val="20"/>
              </w:rPr>
            </w:pPr>
            <w:r w:rsidRPr="002E0A11">
              <w:rPr>
                <w:sz w:val="20"/>
                <w:szCs w:val="20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C77B22" w:rsidP="002A5A6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Adw. dr Beata Paxford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0E3135" w:rsidP="000E3135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E0A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"Prawo bankowe 2021 - polityka kredytowa i </w:t>
            </w:r>
            <w:proofErr w:type="spellStart"/>
            <w:r w:rsidRPr="002E0A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compliance</w:t>
            </w:r>
            <w:proofErr w:type="spellEnd"/>
            <w:r w:rsidRPr="002E0A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61A" w:rsidRPr="002E0A11" w:rsidRDefault="008D383C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5" w:history="1">
              <w:r w:rsidR="00C0061A" w:rsidRPr="002E0A11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https://zoom.us/webinar/register/WN_8HG_Cmq5QbC4iZw-QXep_w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 w:rsidP="0040084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11 stycznia 2021</w:t>
            </w:r>
          </w:p>
          <w:p w:rsidR="00C77B22" w:rsidRDefault="00C77B22" w:rsidP="00400846">
            <w:pPr>
              <w:pStyle w:val="Standard"/>
              <w:jc w:val="center"/>
              <w:rPr>
                <w:sz w:val="20"/>
                <w:szCs w:val="20"/>
              </w:rPr>
            </w:pPr>
            <w:r w:rsidRPr="002E0A11">
              <w:rPr>
                <w:sz w:val="20"/>
                <w:szCs w:val="20"/>
              </w:rPr>
              <w:t xml:space="preserve"> (poniedziałek)</w:t>
            </w:r>
          </w:p>
          <w:p w:rsidR="00E57DF0" w:rsidRPr="00E57DF0" w:rsidRDefault="00E57DF0" w:rsidP="00400846">
            <w:pPr>
              <w:pStyle w:val="Standard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godz. </w:t>
            </w:r>
            <w:r w:rsidRPr="00E57DF0">
              <w:rPr>
                <w:b/>
                <w:color w:val="FF0000"/>
                <w:sz w:val="20"/>
                <w:szCs w:val="20"/>
              </w:rPr>
              <w:t>18.45 – 20.15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C77B22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Adw. Monika Gąsiorowska i Dominika </w:t>
            </w:r>
            <w:proofErr w:type="spellStart"/>
            <w:r w:rsidRPr="002E0A11">
              <w:rPr>
                <w:rFonts w:ascii="Times New Roman" w:hAnsi="Times New Roman" w:cs="Times New Roman"/>
                <w:b/>
                <w:sz w:val="20"/>
                <w:szCs w:val="20"/>
              </w:rPr>
              <w:t>Bychawska-Siniarska</w:t>
            </w:r>
            <w:proofErr w:type="spellEnd"/>
            <w:r w:rsidRPr="002E0A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(członek zarządu </w:t>
            </w:r>
            <w:proofErr w:type="spellStart"/>
            <w:r w:rsidRPr="002E0A11">
              <w:rPr>
                <w:rFonts w:ascii="Times New Roman" w:hAnsi="Times New Roman" w:cs="Times New Roman"/>
                <w:b/>
                <w:sz w:val="20"/>
                <w:szCs w:val="20"/>
              </w:rPr>
              <w:t>HFPCz</w:t>
            </w:r>
            <w:proofErr w:type="spellEnd"/>
            <w:r w:rsidRPr="002E0A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C77B22" w:rsidP="004C6C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E0A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„Swoboda wypowiedzi i jej granice w orzecznictwie Europejskiego Trybunału Praw Człowieka”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61A" w:rsidRPr="002E0A11" w:rsidRDefault="008D383C" w:rsidP="00C0061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6" w:history="1">
              <w:r w:rsidR="00C0061A" w:rsidRPr="002E0A11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https://zoom.us/webinar/register/WN_ZzvpHk4SQCK0njWnQ9miAw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12 stycznia 2021</w:t>
            </w:r>
          </w:p>
          <w:p w:rsidR="00C77B22" w:rsidRPr="002E0A11" w:rsidRDefault="00C77B22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sz w:val="20"/>
                <w:szCs w:val="20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C77B22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34786F" w:rsidP="0034786F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r w:rsidRPr="002E0A11">
              <w:rPr>
                <w:b/>
                <w:i/>
                <w:sz w:val="20"/>
                <w:szCs w:val="20"/>
              </w:rPr>
              <w:t xml:space="preserve">„Podsumowanie zmian w </w:t>
            </w:r>
            <w:proofErr w:type="spellStart"/>
            <w:r w:rsidRPr="002E0A11">
              <w:rPr>
                <w:b/>
                <w:i/>
                <w:sz w:val="20"/>
                <w:szCs w:val="20"/>
              </w:rPr>
              <w:t>kpc</w:t>
            </w:r>
            <w:proofErr w:type="spellEnd"/>
            <w:r w:rsidRPr="002E0A11">
              <w:rPr>
                <w:b/>
                <w:i/>
                <w:sz w:val="20"/>
                <w:szCs w:val="20"/>
              </w:rPr>
              <w:t>” cz. 1</w:t>
            </w:r>
          </w:p>
          <w:p w:rsidR="0034786F" w:rsidRPr="002E0A11" w:rsidRDefault="0034786F" w:rsidP="0034786F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 w:rsidRPr="002E0A11">
              <w:rPr>
                <w:b/>
                <w:i/>
                <w:sz w:val="20"/>
                <w:szCs w:val="20"/>
              </w:rPr>
              <w:t>(wszelkie zapytania związane z tematyką proszę przesyłać do wykładowcy przed wykładem na maila: stefan.jaworski@adwokatura.pl)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61A" w:rsidRPr="002E0A11" w:rsidRDefault="008D383C" w:rsidP="00C0061A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7" w:history="1">
              <w:r w:rsidR="00C0061A" w:rsidRPr="002E0A11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https://zoom.us/webinar/register/WN_BItxdwmaS7mahzQmHjQYcA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 w:rsidP="006E26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18 stycznia 2021</w:t>
            </w:r>
          </w:p>
          <w:p w:rsidR="00C77B22" w:rsidRPr="002E0A11" w:rsidRDefault="00C77B22" w:rsidP="006E26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sz w:val="20"/>
                <w:szCs w:val="20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34786F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786F" w:rsidRPr="002E0A11" w:rsidRDefault="0034786F" w:rsidP="0034786F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r w:rsidRPr="002E0A11">
              <w:rPr>
                <w:b/>
                <w:i/>
                <w:sz w:val="20"/>
                <w:szCs w:val="20"/>
              </w:rPr>
              <w:t xml:space="preserve">„Podsumowanie zmian w </w:t>
            </w:r>
            <w:proofErr w:type="spellStart"/>
            <w:r w:rsidRPr="002E0A11">
              <w:rPr>
                <w:b/>
                <w:i/>
                <w:sz w:val="20"/>
                <w:szCs w:val="20"/>
              </w:rPr>
              <w:t>kpc</w:t>
            </w:r>
            <w:proofErr w:type="spellEnd"/>
            <w:r w:rsidRPr="002E0A11">
              <w:rPr>
                <w:b/>
                <w:i/>
                <w:sz w:val="20"/>
                <w:szCs w:val="20"/>
              </w:rPr>
              <w:t>” cz. 2</w:t>
            </w:r>
          </w:p>
          <w:p w:rsidR="00C77B22" w:rsidRPr="002E0A11" w:rsidRDefault="0034786F" w:rsidP="0034786F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(wszelkie zapytania związane z tematyką proszę przesyłać do wykładowcy przed wykładem na maila: stefan.jaworski@adwokatura.pl)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61A" w:rsidRPr="002E0A11" w:rsidRDefault="008D383C" w:rsidP="00C0061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C0061A" w:rsidRPr="002E0A11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https://zoom.us/webinar/register/WN_daMf1wUKQ5G4jawJvXfSFg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 w:rsidP="006E26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19 stycznia  2021</w:t>
            </w:r>
          </w:p>
          <w:p w:rsidR="00C77B22" w:rsidRPr="002E0A11" w:rsidRDefault="00C77B22" w:rsidP="006E26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sz w:val="20"/>
                <w:szCs w:val="20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8E7C3C" w:rsidP="0093764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Adw. p</w:t>
            </w:r>
            <w:r w:rsidR="0093764C" w:rsidRPr="002E0A11">
              <w:rPr>
                <w:b/>
                <w:sz w:val="20"/>
                <w:szCs w:val="20"/>
              </w:rPr>
              <w:t xml:space="preserve">rof. </w:t>
            </w:r>
            <w:r w:rsidRPr="002E0A11">
              <w:rPr>
                <w:b/>
                <w:sz w:val="20"/>
                <w:szCs w:val="20"/>
              </w:rPr>
              <w:t xml:space="preserve">dr hab. </w:t>
            </w:r>
            <w:r w:rsidR="0093764C" w:rsidRPr="002E0A11">
              <w:rPr>
                <w:b/>
                <w:sz w:val="20"/>
                <w:szCs w:val="20"/>
              </w:rPr>
              <w:t>Maciej Gutowski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93764C" w:rsidP="00841F31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2E0A11">
              <w:rPr>
                <w:b/>
                <w:i/>
                <w:sz w:val="20"/>
                <w:szCs w:val="20"/>
              </w:rPr>
              <w:t>„</w:t>
            </w:r>
            <w:r w:rsidR="00841F31" w:rsidRPr="002E0A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Cywilistyczne sankcje wobec walutowych umów kredytu bankowego</w:t>
            </w:r>
            <w:r w:rsidRPr="002E0A11">
              <w:rPr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61A" w:rsidRPr="002E0A11" w:rsidRDefault="008D383C" w:rsidP="00C0061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C0061A" w:rsidRPr="002E0A11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https://zoom.us/webinar/register/WN_uXCV52DOSV-KAU4_-SrReA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 w:rsidP="006E26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25 stycznia 2021</w:t>
            </w:r>
          </w:p>
          <w:p w:rsidR="00C77B22" w:rsidRPr="002E0A11" w:rsidRDefault="00C77B22" w:rsidP="006E26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sz w:val="20"/>
                <w:szCs w:val="20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FD665C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>SSR Marta Kożuchowska-Warywoda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FD665C" w:rsidP="00D620E9">
            <w:pPr>
              <w:pStyle w:val="Standard"/>
              <w:spacing w:after="240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 w:rsidRPr="002E0A11">
              <w:rPr>
                <w:rFonts w:eastAsia="SimSun"/>
                <w:b/>
                <w:i/>
                <w:sz w:val="20"/>
                <w:szCs w:val="20"/>
                <w:lang w:eastAsia="en-US"/>
              </w:rPr>
              <w:t>„Modyfikacje kar na etapie postępowania wykonawczego”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61A" w:rsidRPr="002E0A11" w:rsidRDefault="008D383C" w:rsidP="00C0061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C0061A" w:rsidRPr="002E0A11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https://zoom.us/webinar/register/WN_nHUsl_LvTkKiDQoPFIuLdA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 w:rsidP="006E26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 xml:space="preserve">26 stycznia 2021 </w:t>
            </w:r>
          </w:p>
          <w:p w:rsidR="00C77B22" w:rsidRPr="002E0A11" w:rsidRDefault="00C77B22" w:rsidP="006E260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sz w:val="20"/>
                <w:szCs w:val="20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6C5785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2E0A11">
              <w:rPr>
                <w:b/>
                <w:sz w:val="20"/>
                <w:szCs w:val="20"/>
              </w:rPr>
              <w:t xml:space="preserve">Adw. Andrzej Ważny – prof. </w:t>
            </w:r>
            <w:proofErr w:type="spellStart"/>
            <w:r w:rsidRPr="002E0A11">
              <w:rPr>
                <w:b/>
                <w:sz w:val="20"/>
                <w:szCs w:val="20"/>
              </w:rPr>
              <w:t>nadzw</w:t>
            </w:r>
            <w:proofErr w:type="spellEnd"/>
            <w:r w:rsidRPr="002E0A11">
              <w:rPr>
                <w:b/>
                <w:sz w:val="20"/>
                <w:szCs w:val="20"/>
              </w:rPr>
              <w:t>. EWSPA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3D5051" w:rsidP="00D620E9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D5051">
              <w:rPr>
                <w:rFonts w:eastAsia="SimSun"/>
                <w:b/>
                <w:i/>
                <w:sz w:val="20"/>
                <w:szCs w:val="20"/>
                <w:lang w:eastAsia="en-US"/>
              </w:rPr>
              <w:t>„Ograniczenia w komunikowaniu się obrońcy z tymczasowo aresztowanym Klientem”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061A" w:rsidRPr="002E0A11" w:rsidRDefault="008D383C" w:rsidP="00C0061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1" w:history="1">
              <w:r w:rsidR="00C0061A" w:rsidRPr="002E0A11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https://zoom.us/webinar/register/WN_J0TC8Vc3RWy_Jmg9iHhyhQ</w:t>
              </w:r>
            </w:hyperlink>
          </w:p>
          <w:p w:rsidR="00C0061A" w:rsidRPr="002E0A11" w:rsidRDefault="00C0061A" w:rsidP="00C0061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470AC" w:rsidRDefault="00E57DF0" w:rsidP="00CC6A9E">
      <w:pPr>
        <w:pStyle w:val="Standard"/>
      </w:pPr>
    </w:p>
    <w:p w:rsidR="00C77B22" w:rsidRPr="002E0A11" w:rsidRDefault="00C77B22" w:rsidP="00C77B22">
      <w:pPr>
        <w:pStyle w:val="Standard"/>
        <w:jc w:val="both"/>
        <w:rPr>
          <w:b/>
          <w:sz w:val="22"/>
          <w:szCs w:val="22"/>
          <w:u w:val="single"/>
        </w:rPr>
      </w:pPr>
      <w:r w:rsidRPr="002E0A11">
        <w:rPr>
          <w:b/>
          <w:sz w:val="22"/>
          <w:szCs w:val="22"/>
          <w:u w:val="single"/>
        </w:rPr>
        <w:t>UWAGA!</w:t>
      </w:r>
    </w:p>
    <w:p w:rsidR="00C77B22" w:rsidRPr="002E0A11" w:rsidRDefault="00C77B22" w:rsidP="00C77B22">
      <w:pPr>
        <w:pStyle w:val="Standard"/>
        <w:jc w:val="both"/>
        <w:rPr>
          <w:b/>
          <w:sz w:val="22"/>
          <w:szCs w:val="22"/>
        </w:rPr>
      </w:pPr>
      <w:r w:rsidRPr="002E0A11">
        <w:rPr>
          <w:b/>
          <w:sz w:val="22"/>
          <w:szCs w:val="22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2E0A11">
        <w:rPr>
          <w:b/>
          <w:sz w:val="22"/>
          <w:szCs w:val="22"/>
        </w:rPr>
        <w:t>kdz</w:t>
      </w:r>
      <w:proofErr w:type="spellEnd"/>
      <w:r w:rsidRPr="002E0A11">
        <w:rPr>
          <w:b/>
          <w:sz w:val="22"/>
          <w:szCs w:val="22"/>
        </w:rPr>
        <w:t xml:space="preserve"> </w:t>
      </w:r>
      <w:proofErr w:type="spellStart"/>
      <w:r w:rsidRPr="002E0A11">
        <w:rPr>
          <w:b/>
          <w:sz w:val="22"/>
          <w:szCs w:val="22"/>
        </w:rPr>
        <w:t>on-line</w:t>
      </w:r>
      <w:proofErr w:type="spellEnd"/>
      <w:r w:rsidRPr="002E0A11">
        <w:rPr>
          <w:b/>
          <w:sz w:val="22"/>
          <w:szCs w:val="22"/>
        </w:rPr>
        <w:t xml:space="preserve"> będą przeprowadzane we wskazanych powyżej dniach, w godzinach od 18.00 do 19.30.  </w:t>
      </w:r>
    </w:p>
    <w:p w:rsidR="002E0A11" w:rsidRPr="002E0A11" w:rsidRDefault="002E0A11" w:rsidP="00C77B22">
      <w:pPr>
        <w:pStyle w:val="Standard"/>
        <w:jc w:val="both"/>
        <w:rPr>
          <w:b/>
          <w:sz w:val="22"/>
          <w:szCs w:val="22"/>
        </w:rPr>
      </w:pPr>
      <w:r w:rsidRPr="002E0A11">
        <w:rPr>
          <w:b/>
          <w:sz w:val="22"/>
          <w:szCs w:val="22"/>
        </w:rPr>
        <w:t xml:space="preserve">Punkty za udział w szkoleniu będą wprowadzone do systemu w terminie 7 dni od daty </w:t>
      </w:r>
      <w:proofErr w:type="spellStart"/>
      <w:r w:rsidRPr="002E0A11">
        <w:rPr>
          <w:b/>
          <w:sz w:val="22"/>
          <w:szCs w:val="22"/>
        </w:rPr>
        <w:t>szkolenia</w:t>
      </w:r>
      <w:proofErr w:type="spellEnd"/>
      <w:r w:rsidRPr="002E0A11">
        <w:rPr>
          <w:b/>
          <w:sz w:val="22"/>
          <w:szCs w:val="22"/>
        </w:rPr>
        <w:t>.</w:t>
      </w:r>
    </w:p>
    <w:p w:rsidR="00C77B22" w:rsidRPr="002E0A11" w:rsidRDefault="00C77B22" w:rsidP="00CC6A9E">
      <w:pPr>
        <w:pStyle w:val="Standard"/>
        <w:rPr>
          <w:sz w:val="22"/>
          <w:szCs w:val="22"/>
        </w:rPr>
      </w:pPr>
    </w:p>
    <w:sectPr w:rsidR="00C77B22" w:rsidRPr="002E0A11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43DE"/>
    <w:rsid w:val="00066CEE"/>
    <w:rsid w:val="00093BD0"/>
    <w:rsid w:val="00097381"/>
    <w:rsid w:val="000A1450"/>
    <w:rsid w:val="000C6920"/>
    <w:rsid w:val="000C6C39"/>
    <w:rsid w:val="000E3135"/>
    <w:rsid w:val="000E587B"/>
    <w:rsid w:val="00100052"/>
    <w:rsid w:val="0010439D"/>
    <w:rsid w:val="0010661F"/>
    <w:rsid w:val="00114456"/>
    <w:rsid w:val="00120335"/>
    <w:rsid w:val="0012457E"/>
    <w:rsid w:val="00130822"/>
    <w:rsid w:val="00145E31"/>
    <w:rsid w:val="00171402"/>
    <w:rsid w:val="001A1D97"/>
    <w:rsid w:val="001A3D5C"/>
    <w:rsid w:val="001A6953"/>
    <w:rsid w:val="001C0DB2"/>
    <w:rsid w:val="001C2226"/>
    <w:rsid w:val="001D0361"/>
    <w:rsid w:val="001D6260"/>
    <w:rsid w:val="001E2865"/>
    <w:rsid w:val="002218C0"/>
    <w:rsid w:val="002225CC"/>
    <w:rsid w:val="00226E32"/>
    <w:rsid w:val="002331DD"/>
    <w:rsid w:val="002534E1"/>
    <w:rsid w:val="00254315"/>
    <w:rsid w:val="0026455F"/>
    <w:rsid w:val="00270CD7"/>
    <w:rsid w:val="00287013"/>
    <w:rsid w:val="002A5A6B"/>
    <w:rsid w:val="002B63FD"/>
    <w:rsid w:val="002E0A11"/>
    <w:rsid w:val="002E3D08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B31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47BC"/>
    <w:rsid w:val="00485C59"/>
    <w:rsid w:val="004A3B47"/>
    <w:rsid w:val="004B2C24"/>
    <w:rsid w:val="004D0A1C"/>
    <w:rsid w:val="004D1F92"/>
    <w:rsid w:val="004E483E"/>
    <w:rsid w:val="004F32A7"/>
    <w:rsid w:val="00523E35"/>
    <w:rsid w:val="0053353D"/>
    <w:rsid w:val="0054134F"/>
    <w:rsid w:val="00544A2E"/>
    <w:rsid w:val="00556E36"/>
    <w:rsid w:val="00562195"/>
    <w:rsid w:val="005761BD"/>
    <w:rsid w:val="00585C87"/>
    <w:rsid w:val="00592501"/>
    <w:rsid w:val="00593663"/>
    <w:rsid w:val="00597F71"/>
    <w:rsid w:val="005A396D"/>
    <w:rsid w:val="005F1A3E"/>
    <w:rsid w:val="006040EC"/>
    <w:rsid w:val="006047E4"/>
    <w:rsid w:val="00615C41"/>
    <w:rsid w:val="00620735"/>
    <w:rsid w:val="00653B6D"/>
    <w:rsid w:val="006723DE"/>
    <w:rsid w:val="00675DA6"/>
    <w:rsid w:val="00687D99"/>
    <w:rsid w:val="006A051B"/>
    <w:rsid w:val="006A1B32"/>
    <w:rsid w:val="006C5785"/>
    <w:rsid w:val="006E7F0D"/>
    <w:rsid w:val="006F5E3C"/>
    <w:rsid w:val="007176CA"/>
    <w:rsid w:val="00720116"/>
    <w:rsid w:val="00731F15"/>
    <w:rsid w:val="007441D1"/>
    <w:rsid w:val="007945A1"/>
    <w:rsid w:val="007A4229"/>
    <w:rsid w:val="007B2918"/>
    <w:rsid w:val="007E4482"/>
    <w:rsid w:val="007F4391"/>
    <w:rsid w:val="007F5C1E"/>
    <w:rsid w:val="00804157"/>
    <w:rsid w:val="00820055"/>
    <w:rsid w:val="00841F31"/>
    <w:rsid w:val="00852522"/>
    <w:rsid w:val="008611EA"/>
    <w:rsid w:val="008918EB"/>
    <w:rsid w:val="00893EAF"/>
    <w:rsid w:val="008A2649"/>
    <w:rsid w:val="008D383C"/>
    <w:rsid w:val="008E7C3C"/>
    <w:rsid w:val="008F5193"/>
    <w:rsid w:val="00902958"/>
    <w:rsid w:val="009236C8"/>
    <w:rsid w:val="009346D8"/>
    <w:rsid w:val="0093764C"/>
    <w:rsid w:val="0097383C"/>
    <w:rsid w:val="009747D1"/>
    <w:rsid w:val="00990B51"/>
    <w:rsid w:val="00995B62"/>
    <w:rsid w:val="00996EC8"/>
    <w:rsid w:val="009C22F9"/>
    <w:rsid w:val="009C4240"/>
    <w:rsid w:val="009F6585"/>
    <w:rsid w:val="00A15C7D"/>
    <w:rsid w:val="00A301B7"/>
    <w:rsid w:val="00A864EA"/>
    <w:rsid w:val="00A94AD3"/>
    <w:rsid w:val="00A94EAA"/>
    <w:rsid w:val="00AB168C"/>
    <w:rsid w:val="00AB4B77"/>
    <w:rsid w:val="00AC383B"/>
    <w:rsid w:val="00AD6858"/>
    <w:rsid w:val="00AE57E2"/>
    <w:rsid w:val="00B3027F"/>
    <w:rsid w:val="00B3327C"/>
    <w:rsid w:val="00B51ABC"/>
    <w:rsid w:val="00B561BE"/>
    <w:rsid w:val="00B65EA5"/>
    <w:rsid w:val="00B77A9D"/>
    <w:rsid w:val="00B9303B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5615D"/>
    <w:rsid w:val="00C612C5"/>
    <w:rsid w:val="00C77B22"/>
    <w:rsid w:val="00C85F2E"/>
    <w:rsid w:val="00CB6A49"/>
    <w:rsid w:val="00CC47B1"/>
    <w:rsid w:val="00CC6A9E"/>
    <w:rsid w:val="00D04415"/>
    <w:rsid w:val="00D12B2F"/>
    <w:rsid w:val="00D23627"/>
    <w:rsid w:val="00D357DF"/>
    <w:rsid w:val="00D57B6F"/>
    <w:rsid w:val="00D620E9"/>
    <w:rsid w:val="00D66808"/>
    <w:rsid w:val="00DA5681"/>
    <w:rsid w:val="00DB5D50"/>
    <w:rsid w:val="00DB74C4"/>
    <w:rsid w:val="00DC7793"/>
    <w:rsid w:val="00DD58A2"/>
    <w:rsid w:val="00DD6FF8"/>
    <w:rsid w:val="00DE127C"/>
    <w:rsid w:val="00DE68AB"/>
    <w:rsid w:val="00DF17D8"/>
    <w:rsid w:val="00DF39E4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F38ED"/>
    <w:rsid w:val="00F42C72"/>
    <w:rsid w:val="00F5062A"/>
    <w:rsid w:val="00F9660C"/>
    <w:rsid w:val="00FA649F"/>
    <w:rsid w:val="00FD29C4"/>
    <w:rsid w:val="00FD33C2"/>
    <w:rsid w:val="00FD665C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daMf1wUKQ5G4jawJvXfSF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BItxdwmaS7mahzQmHjQY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ZzvpHk4SQCK0njWnQ9miAw" TargetMode="External"/><Relationship Id="rId11" Type="http://schemas.openxmlformats.org/officeDocument/2006/relationships/hyperlink" Target="https://zoom.us/webinar/register/WN_J0TC8Vc3RWy_Jmg9iHhyhQ" TargetMode="External"/><Relationship Id="rId5" Type="http://schemas.openxmlformats.org/officeDocument/2006/relationships/hyperlink" Target="https://zoom.us/webinar/register/WN_8HG_Cmq5QbC4iZw-QXep_w" TargetMode="External"/><Relationship Id="rId10" Type="http://schemas.openxmlformats.org/officeDocument/2006/relationships/hyperlink" Target="https://zoom.us/webinar/register/WN_nHUsl_LvTkKiDQoPFIuLdA" TargetMode="External"/><Relationship Id="rId4" Type="http://schemas.openxmlformats.org/officeDocument/2006/relationships/hyperlink" Target="https://zoom.us/webinar/register/WN_aZFVMJW8S0SCJkOWkUQmhQ" TargetMode="External"/><Relationship Id="rId9" Type="http://schemas.openxmlformats.org/officeDocument/2006/relationships/hyperlink" Target="https://zoom.us/webinar/register/WN_uXCV52DOSV-KAU4_-SrRe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5</cp:revision>
  <cp:lastPrinted>2018-12-14T07:49:00Z</cp:lastPrinted>
  <dcterms:created xsi:type="dcterms:W3CDTF">2020-12-15T09:17:00Z</dcterms:created>
  <dcterms:modified xsi:type="dcterms:W3CDTF">2021-01-11T10:17:00Z</dcterms:modified>
</cp:coreProperties>
</file>