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6D" w:rsidRPr="001C2226" w:rsidRDefault="00653B6D" w:rsidP="00653B6D">
      <w:pPr>
        <w:pStyle w:val="Standard"/>
        <w:jc w:val="center"/>
        <w:rPr>
          <w:b/>
          <w:sz w:val="40"/>
          <w:szCs w:val="40"/>
        </w:rPr>
      </w:pPr>
      <w:r w:rsidRPr="001C2226">
        <w:rPr>
          <w:b/>
          <w:sz w:val="40"/>
          <w:szCs w:val="40"/>
        </w:rPr>
        <w:t>PLAN WYKŁADÓW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16"/>
        </w:rPr>
      </w:pPr>
    </w:p>
    <w:p w:rsidR="00653B6D" w:rsidRPr="001C2226" w:rsidRDefault="00653B6D" w:rsidP="00653B6D">
      <w:pPr>
        <w:pStyle w:val="Standard"/>
        <w:jc w:val="center"/>
        <w:rPr>
          <w:b/>
          <w:sz w:val="32"/>
          <w:szCs w:val="32"/>
        </w:rPr>
      </w:pPr>
      <w:r w:rsidRPr="001C2226">
        <w:rPr>
          <w:b/>
          <w:sz w:val="32"/>
          <w:szCs w:val="32"/>
        </w:rPr>
        <w:t>organizowanych przez Komisję Doskonalenia Zawodowego</w:t>
      </w:r>
    </w:p>
    <w:p w:rsidR="00653B6D" w:rsidRPr="001C2226" w:rsidRDefault="00653B6D" w:rsidP="00653B6D">
      <w:pPr>
        <w:pStyle w:val="Standard"/>
        <w:jc w:val="center"/>
        <w:rPr>
          <w:b/>
          <w:sz w:val="32"/>
          <w:szCs w:val="32"/>
        </w:rPr>
      </w:pPr>
      <w:r w:rsidRPr="001C2226">
        <w:rPr>
          <w:b/>
          <w:sz w:val="32"/>
          <w:szCs w:val="32"/>
        </w:rPr>
        <w:t>Okręgowej Rady Adwokackiej w Warszawie</w:t>
      </w:r>
    </w:p>
    <w:p w:rsidR="00653B6D" w:rsidRPr="001C2226" w:rsidRDefault="00653B6D" w:rsidP="00653B6D">
      <w:pPr>
        <w:pStyle w:val="Standard"/>
        <w:jc w:val="center"/>
        <w:rPr>
          <w:b/>
          <w:sz w:val="20"/>
          <w:szCs w:val="20"/>
        </w:rPr>
      </w:pPr>
    </w:p>
    <w:p w:rsidR="00653B6D" w:rsidRPr="001C2226" w:rsidRDefault="00381E6C" w:rsidP="00653B6D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kwiecień</w:t>
      </w:r>
      <w:r w:rsidR="00653B6D" w:rsidRPr="001C2226">
        <w:rPr>
          <w:b/>
          <w:sz w:val="32"/>
          <w:szCs w:val="32"/>
        </w:rPr>
        <w:t xml:space="preserve"> 201</w:t>
      </w:r>
      <w:r w:rsidR="00A91F21">
        <w:rPr>
          <w:b/>
          <w:sz w:val="32"/>
          <w:szCs w:val="32"/>
        </w:rPr>
        <w:t>9</w:t>
      </w:r>
      <w:r w:rsidR="00653B6D" w:rsidRPr="001C2226">
        <w:rPr>
          <w:b/>
          <w:sz w:val="32"/>
          <w:szCs w:val="32"/>
        </w:rPr>
        <w:t xml:space="preserve"> r.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20"/>
          <w:szCs w:val="20"/>
        </w:rPr>
      </w:pPr>
    </w:p>
    <w:p w:rsidR="00653B6D" w:rsidRDefault="00653B6D" w:rsidP="00653B6D">
      <w:pPr>
        <w:pStyle w:val="Standard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9504" w:type="dxa"/>
        <w:tblInd w:w="-21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69"/>
        <w:gridCol w:w="2737"/>
        <w:gridCol w:w="4498"/>
      </w:tblGrid>
      <w:tr w:rsidR="00653B6D" w:rsidTr="00A91F21">
        <w:trPr>
          <w:trHeight w:val="279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Wykładowca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Temat wykładu</w:t>
            </w:r>
          </w:p>
        </w:tc>
      </w:tr>
      <w:tr w:rsidR="00653B6D" w:rsidTr="00A91F21">
        <w:trPr>
          <w:trHeight w:val="970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5260" w:rsidRPr="00A301B7" w:rsidRDefault="00A91F21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15260" w:rsidRPr="00A301B7">
              <w:rPr>
                <w:b/>
                <w:sz w:val="28"/>
                <w:szCs w:val="28"/>
              </w:rPr>
              <w:t xml:space="preserve"> </w:t>
            </w:r>
            <w:r w:rsidR="00381E6C">
              <w:rPr>
                <w:b/>
                <w:sz w:val="28"/>
                <w:szCs w:val="28"/>
              </w:rPr>
              <w:t>kwietnia</w:t>
            </w:r>
            <w:r w:rsidR="00C36D4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</w:t>
            </w:r>
            <w:r w:rsidR="00C36D48">
              <w:rPr>
                <w:b/>
                <w:sz w:val="28"/>
                <w:szCs w:val="28"/>
              </w:rPr>
              <w:t>01</w:t>
            </w:r>
            <w:r>
              <w:rPr>
                <w:b/>
                <w:sz w:val="28"/>
                <w:szCs w:val="28"/>
              </w:rPr>
              <w:t>9</w:t>
            </w:r>
          </w:p>
          <w:p w:rsidR="00653B6D" w:rsidRPr="00304104" w:rsidRDefault="00415260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</w:t>
            </w:r>
            <w:r w:rsidR="00653B6D" w:rsidRPr="00304104">
              <w:rPr>
                <w:sz w:val="28"/>
                <w:szCs w:val="28"/>
              </w:rPr>
              <w:t>(poniedziałek)</w:t>
            </w: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154F3" w:rsidRPr="00304104" w:rsidRDefault="007154F3" w:rsidP="007154F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SSR Justyna Cichońska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0052" w:rsidRPr="00162112" w:rsidRDefault="00393DA8" w:rsidP="00393DA8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 w:rsidRPr="00393D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 xml:space="preserve">„Przesłuchanie w trybie art. 185a, 185b, 185c </w:t>
            </w:r>
            <w:proofErr w:type="spellStart"/>
            <w:r w:rsidRPr="00393D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kpk</w:t>
            </w:r>
            <w:proofErr w:type="spellEnd"/>
            <w:r w:rsidRPr="00393DA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”</w:t>
            </w:r>
          </w:p>
        </w:tc>
      </w:tr>
      <w:tr w:rsidR="00653B6D" w:rsidTr="00A91F21">
        <w:trPr>
          <w:trHeight w:val="98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5260" w:rsidRPr="00A301B7" w:rsidRDefault="00A91F21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36D48">
              <w:rPr>
                <w:b/>
                <w:sz w:val="28"/>
                <w:szCs w:val="28"/>
              </w:rPr>
              <w:t xml:space="preserve"> </w:t>
            </w:r>
            <w:r w:rsidR="00381E6C">
              <w:rPr>
                <w:b/>
                <w:sz w:val="28"/>
                <w:szCs w:val="28"/>
              </w:rPr>
              <w:t>kwietnia</w:t>
            </w:r>
            <w:r w:rsidR="00C36D48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9</w:t>
            </w:r>
          </w:p>
          <w:p w:rsidR="00653B6D" w:rsidRPr="00304104" w:rsidRDefault="00415260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</w:t>
            </w:r>
            <w:r w:rsidR="00653B6D" w:rsidRPr="00304104">
              <w:rPr>
                <w:sz w:val="28"/>
                <w:szCs w:val="28"/>
              </w:rPr>
              <w:t>(</w:t>
            </w:r>
            <w:r w:rsidR="00D577CA" w:rsidRPr="00304104">
              <w:rPr>
                <w:sz w:val="28"/>
                <w:szCs w:val="28"/>
              </w:rPr>
              <w:t>wtorek</w:t>
            </w:r>
            <w:r w:rsidR="00D577CA">
              <w:rPr>
                <w:sz w:val="28"/>
                <w:szCs w:val="28"/>
              </w:rPr>
              <w:t>)</w:t>
            </w: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2958" w:rsidRPr="00902958" w:rsidRDefault="00F21B92" w:rsidP="009A01D6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Adw. Andrzej Ważny – prof. </w:t>
            </w:r>
            <w:proofErr w:type="spellStart"/>
            <w:r>
              <w:rPr>
                <w:b/>
                <w:sz w:val="28"/>
                <w:szCs w:val="28"/>
              </w:rPr>
              <w:t>nadzw</w:t>
            </w:r>
            <w:proofErr w:type="spellEnd"/>
            <w:r>
              <w:rPr>
                <w:b/>
                <w:sz w:val="28"/>
                <w:szCs w:val="28"/>
              </w:rPr>
              <w:t>. EWSPA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6D" w:rsidRPr="00304104" w:rsidRDefault="00F21B92" w:rsidP="00672F02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„</w:t>
            </w:r>
            <w:r w:rsidRPr="00F21B92">
              <w:rPr>
                <w:b/>
                <w:i/>
                <w:sz w:val="28"/>
                <w:szCs w:val="28"/>
              </w:rPr>
              <w:t>Przestę</w:t>
            </w:r>
            <w:r w:rsidR="00672F02">
              <w:rPr>
                <w:b/>
                <w:i/>
                <w:sz w:val="28"/>
                <w:szCs w:val="28"/>
              </w:rPr>
              <w:t>pstwa przeciwko mieniu – wybrana</w:t>
            </w:r>
            <w:r w:rsidRPr="00F21B92">
              <w:rPr>
                <w:b/>
                <w:i/>
                <w:sz w:val="28"/>
                <w:szCs w:val="28"/>
              </w:rPr>
              <w:t xml:space="preserve"> </w:t>
            </w:r>
            <w:r w:rsidR="00672F02">
              <w:rPr>
                <w:b/>
                <w:i/>
                <w:sz w:val="28"/>
                <w:szCs w:val="28"/>
              </w:rPr>
              <w:t>problematyka</w:t>
            </w:r>
            <w:r>
              <w:rPr>
                <w:b/>
                <w:i/>
                <w:sz w:val="28"/>
                <w:szCs w:val="28"/>
              </w:rPr>
              <w:t>”</w:t>
            </w:r>
          </w:p>
        </w:tc>
      </w:tr>
      <w:tr w:rsidR="00607CC6" w:rsidTr="00A91F21">
        <w:trPr>
          <w:trHeight w:val="98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07CC6" w:rsidRPr="00A301B7" w:rsidRDefault="00A91F21" w:rsidP="00D577CA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607CC6" w:rsidRPr="00A301B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kwietnia 2019</w:t>
            </w:r>
          </w:p>
          <w:p w:rsidR="00607CC6" w:rsidRDefault="00607CC6" w:rsidP="00D577CA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CC6" w:rsidRPr="00902958" w:rsidRDefault="008175DB" w:rsidP="001F52A7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Adw. Bartosz Bator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07CC6" w:rsidRPr="00304104" w:rsidRDefault="008175DB" w:rsidP="001F52A7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„</w:t>
            </w:r>
            <w:r w:rsidRPr="008175DB">
              <w:rPr>
                <w:b/>
                <w:i/>
                <w:sz w:val="28"/>
                <w:szCs w:val="28"/>
              </w:rPr>
              <w:t xml:space="preserve">Postępowania z wniosku gminy </w:t>
            </w:r>
            <w:r w:rsidR="00833018">
              <w:rPr>
                <w:b/>
                <w:i/>
                <w:sz w:val="28"/>
                <w:szCs w:val="28"/>
              </w:rPr>
              <w:br/>
            </w:r>
            <w:r w:rsidRPr="008175DB">
              <w:rPr>
                <w:b/>
                <w:i/>
                <w:sz w:val="28"/>
                <w:szCs w:val="28"/>
              </w:rPr>
              <w:t xml:space="preserve">o zasiedzenie nieruchomości stanowiącej własność prywatną, </w:t>
            </w:r>
            <w:r w:rsidR="00833018">
              <w:rPr>
                <w:b/>
                <w:i/>
                <w:sz w:val="28"/>
                <w:szCs w:val="28"/>
              </w:rPr>
              <w:br/>
            </w:r>
            <w:r w:rsidRPr="008175DB">
              <w:rPr>
                <w:b/>
                <w:i/>
                <w:sz w:val="28"/>
                <w:szCs w:val="28"/>
              </w:rPr>
              <w:t>ze szczególnym uwzględnieniem postępowań na terenie m.st. Warszawy – orzecznictwo</w:t>
            </w:r>
            <w:r>
              <w:rPr>
                <w:b/>
                <w:i/>
                <w:sz w:val="28"/>
                <w:szCs w:val="28"/>
              </w:rPr>
              <w:t>”</w:t>
            </w:r>
          </w:p>
        </w:tc>
      </w:tr>
      <w:tr w:rsidR="00EC5CD2" w:rsidTr="00A91F21">
        <w:trPr>
          <w:trHeight w:val="984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5CD2" w:rsidRPr="00A301B7" w:rsidRDefault="00EC5CD2" w:rsidP="0059366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kwietnia 2019</w:t>
            </w:r>
          </w:p>
          <w:p w:rsidR="00EC5CD2" w:rsidRDefault="00EC5CD2" w:rsidP="0059366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CD2" w:rsidRDefault="00D422D5" w:rsidP="00D422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Radca Prawny</w:t>
            </w:r>
          </w:p>
          <w:p w:rsidR="00D422D5" w:rsidRDefault="00D422D5" w:rsidP="00D422D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Doradca Podatkowy</w:t>
            </w:r>
          </w:p>
          <w:p w:rsidR="00D422D5" w:rsidRPr="001C643C" w:rsidRDefault="00D422D5" w:rsidP="00CE61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 Bartosz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Ziemblicki</w:t>
            </w:r>
            <w:proofErr w:type="spellEnd"/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C5CD2" w:rsidRPr="004D22A5" w:rsidRDefault="00833018" w:rsidP="00CE61AA">
            <w:pPr>
              <w:pStyle w:val="Standard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„</w:t>
            </w:r>
            <w:r w:rsidR="00D422D5">
              <w:rPr>
                <w:b/>
                <w:i/>
                <w:sz w:val="28"/>
                <w:szCs w:val="28"/>
              </w:rPr>
              <w:t xml:space="preserve">Arbitraż </w:t>
            </w:r>
            <w:proofErr w:type="spellStart"/>
            <w:r w:rsidR="00D422D5">
              <w:rPr>
                <w:b/>
                <w:i/>
                <w:sz w:val="28"/>
                <w:szCs w:val="28"/>
              </w:rPr>
              <w:t>online</w:t>
            </w:r>
            <w:proofErr w:type="spellEnd"/>
            <w:r w:rsidR="00D422D5">
              <w:rPr>
                <w:b/>
                <w:i/>
                <w:sz w:val="28"/>
                <w:szCs w:val="28"/>
              </w:rPr>
              <w:t xml:space="preserve"> w Polsce w 2019 roku</w:t>
            </w:r>
            <w:r>
              <w:rPr>
                <w:b/>
                <w:i/>
                <w:sz w:val="28"/>
                <w:szCs w:val="28"/>
              </w:rPr>
              <w:t>”</w:t>
            </w:r>
          </w:p>
        </w:tc>
      </w:tr>
      <w:tr w:rsidR="00227E14" w:rsidTr="00A91F21">
        <w:trPr>
          <w:trHeight w:val="98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27E14" w:rsidRPr="00A301B7" w:rsidRDefault="00227E14" w:rsidP="0059366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  <w:r w:rsidRPr="00A301B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kwietnia 2019</w:t>
            </w:r>
          </w:p>
          <w:p w:rsidR="00227E14" w:rsidRDefault="00227E14" w:rsidP="0059366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(wtorek)</w:t>
            </w: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E14" w:rsidRPr="00902958" w:rsidRDefault="00227E14" w:rsidP="00D67AF6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B964A9">
              <w:rPr>
                <w:b/>
                <w:sz w:val="28"/>
                <w:szCs w:val="28"/>
              </w:rPr>
              <w:t xml:space="preserve">Jacek Mazurczak </w:t>
            </w:r>
            <w:r>
              <w:rPr>
                <w:b/>
                <w:sz w:val="28"/>
                <w:szCs w:val="28"/>
              </w:rPr>
              <w:br/>
            </w:r>
            <w:r w:rsidRPr="00B964A9">
              <w:rPr>
                <w:b/>
                <w:sz w:val="28"/>
                <w:szCs w:val="28"/>
              </w:rPr>
              <w:t xml:space="preserve">i Adw. </w:t>
            </w:r>
            <w:r>
              <w:rPr>
                <w:b/>
                <w:sz w:val="28"/>
                <w:szCs w:val="28"/>
              </w:rPr>
              <w:t xml:space="preserve">Tomasz </w:t>
            </w:r>
            <w:proofErr w:type="spellStart"/>
            <w:r>
              <w:rPr>
                <w:b/>
                <w:sz w:val="28"/>
                <w:szCs w:val="28"/>
              </w:rPr>
              <w:t>Plaszczyk</w:t>
            </w:r>
            <w:proofErr w:type="spellEnd"/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27E14" w:rsidRPr="00304104" w:rsidRDefault="00227E14" w:rsidP="00D67AF6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B964A9">
              <w:rPr>
                <w:b/>
                <w:i/>
                <w:sz w:val="28"/>
                <w:szCs w:val="28"/>
              </w:rPr>
              <w:t>„</w:t>
            </w:r>
            <w:r>
              <w:rPr>
                <w:b/>
                <w:i/>
                <w:sz w:val="28"/>
                <w:szCs w:val="28"/>
              </w:rPr>
              <w:t>Dochodzenia</w:t>
            </w:r>
            <w:r w:rsidRPr="00B964A9">
              <w:rPr>
                <w:b/>
                <w:i/>
                <w:sz w:val="28"/>
                <w:szCs w:val="28"/>
              </w:rPr>
              <w:t xml:space="preserve"> i śledztwa w sprawach o przestępstwa z nienawiści – aspekty </w:t>
            </w:r>
            <w:r>
              <w:rPr>
                <w:b/>
                <w:i/>
                <w:sz w:val="28"/>
                <w:szCs w:val="28"/>
              </w:rPr>
              <w:t>procesowe</w:t>
            </w:r>
            <w:r w:rsidRPr="00B964A9">
              <w:rPr>
                <w:b/>
                <w:i/>
                <w:sz w:val="28"/>
                <w:szCs w:val="28"/>
              </w:rPr>
              <w:t>”</w:t>
            </w:r>
          </w:p>
        </w:tc>
      </w:tr>
      <w:tr w:rsidR="00AF0F10" w:rsidTr="00A91F21">
        <w:trPr>
          <w:trHeight w:val="98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F0F10" w:rsidRPr="00A301B7" w:rsidRDefault="00AF0F10" w:rsidP="003C4C99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kwietnia 2019</w:t>
            </w:r>
          </w:p>
          <w:p w:rsidR="00AF0F10" w:rsidRDefault="00AF0F10" w:rsidP="003C4C99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0F10" w:rsidRPr="00CA4557" w:rsidRDefault="00AF0F10" w:rsidP="002C5D3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Adw. dr Beata Paxford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0F10" w:rsidRPr="00CA4557" w:rsidRDefault="00AF0F10" w:rsidP="002C5D3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 w:rsidRPr="008E0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 xml:space="preserve">"Kredyt bankowy/klauzule </w:t>
            </w:r>
            <w:proofErr w:type="spellStart"/>
            <w:r w:rsidRPr="008E0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abuzywne</w:t>
            </w:r>
            <w:proofErr w:type="spellEnd"/>
            <w:r w:rsidRPr="008E091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 xml:space="preserve"> w umowach kredytu bankowego"</w:t>
            </w:r>
          </w:p>
        </w:tc>
      </w:tr>
      <w:tr w:rsidR="00A91F21" w:rsidTr="00A91F21">
        <w:trPr>
          <w:trHeight w:val="985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91F21" w:rsidRPr="005B5C3A" w:rsidRDefault="00A91F21" w:rsidP="003C4C99">
            <w:pPr>
              <w:pStyle w:val="Standard"/>
              <w:jc w:val="center"/>
              <w:rPr>
                <w:b/>
                <w:color w:val="FF0000"/>
                <w:sz w:val="28"/>
                <w:szCs w:val="28"/>
              </w:rPr>
            </w:pPr>
            <w:r w:rsidRPr="005B5C3A">
              <w:rPr>
                <w:b/>
                <w:color w:val="FF0000"/>
                <w:sz w:val="28"/>
                <w:szCs w:val="28"/>
              </w:rPr>
              <w:t>30 kwietnia 2019</w:t>
            </w:r>
          </w:p>
          <w:p w:rsidR="00A91F21" w:rsidRDefault="00A91F21" w:rsidP="003C4C99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5B5C3A">
              <w:rPr>
                <w:color w:val="FF0000"/>
                <w:sz w:val="28"/>
                <w:szCs w:val="28"/>
              </w:rPr>
              <w:t xml:space="preserve"> (wtorek)</w:t>
            </w: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1F21" w:rsidRPr="00AF0F10" w:rsidRDefault="00AF0F10" w:rsidP="009945D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</w:pPr>
            <w:r w:rsidRPr="00AF0F1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pl-PL"/>
              </w:rPr>
              <w:t>Wykład odwołany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91F21" w:rsidRPr="00AF0F10" w:rsidRDefault="00AF0F10" w:rsidP="008330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pl-PL"/>
              </w:rPr>
            </w:pPr>
            <w:r w:rsidRPr="00AF0F10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pl-PL"/>
              </w:rPr>
              <w:t>Wykład odwołany</w:t>
            </w:r>
          </w:p>
        </w:tc>
      </w:tr>
    </w:tbl>
    <w:p w:rsidR="00653B6D" w:rsidRDefault="00653B6D" w:rsidP="00653B6D">
      <w:pPr>
        <w:pStyle w:val="Standard"/>
      </w:pPr>
    </w:p>
    <w:p w:rsidR="00381E6C" w:rsidRDefault="00381E6C" w:rsidP="00653B6D">
      <w:pPr>
        <w:pStyle w:val="Standard"/>
      </w:pPr>
    </w:p>
    <w:p w:rsidR="00CC6A9E" w:rsidRPr="0070217A" w:rsidRDefault="00CC6A9E" w:rsidP="00CC6A9E">
      <w:pPr>
        <w:pStyle w:val="Standard"/>
        <w:rPr>
          <w:b/>
          <w:u w:val="single"/>
        </w:rPr>
      </w:pPr>
      <w:r w:rsidRPr="0070217A">
        <w:rPr>
          <w:b/>
          <w:u w:val="single"/>
        </w:rPr>
        <w:t>UWAGA!</w:t>
      </w:r>
    </w:p>
    <w:p w:rsidR="00CC6A9E" w:rsidRPr="0070217A" w:rsidRDefault="00CC6A9E" w:rsidP="00CC6A9E">
      <w:pPr>
        <w:pStyle w:val="Standard"/>
        <w:jc w:val="both"/>
      </w:pPr>
      <w:r w:rsidRPr="0070217A">
        <w:rPr>
          <w:b/>
        </w:rPr>
        <w:t xml:space="preserve">Wykłady będą odbywały się w sali konferencyjnej im. Henryka Krajewskiego, znajdującej się na pierwszym piętrze w siedzibie Okręgowej Rady Adwokackiej </w:t>
      </w:r>
      <w:r w:rsidR="00FA089B">
        <w:rPr>
          <w:b/>
        </w:rPr>
        <w:br/>
      </w:r>
      <w:r w:rsidRPr="0070217A">
        <w:rPr>
          <w:b/>
        </w:rPr>
        <w:t>w Warszawie przy Al. Ujazdowskich 49, w godzinach 18:00 – 20:00.</w:t>
      </w:r>
    </w:p>
    <w:p w:rsidR="00C470AC" w:rsidRPr="00893EAF" w:rsidRDefault="005B5C3A" w:rsidP="00CC6A9E">
      <w:pPr>
        <w:pStyle w:val="Standard"/>
      </w:pPr>
    </w:p>
    <w:sectPr w:rsidR="00C470AC" w:rsidRPr="00893EAF" w:rsidSect="00DE68AB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20780"/>
    <w:rsid w:val="00040713"/>
    <w:rsid w:val="00045FC7"/>
    <w:rsid w:val="00051F1E"/>
    <w:rsid w:val="00066CEE"/>
    <w:rsid w:val="00090575"/>
    <w:rsid w:val="00093BD0"/>
    <w:rsid w:val="00097381"/>
    <w:rsid w:val="000A1450"/>
    <w:rsid w:val="000A2019"/>
    <w:rsid w:val="000A35D9"/>
    <w:rsid w:val="00100052"/>
    <w:rsid w:val="0010439D"/>
    <w:rsid w:val="00114456"/>
    <w:rsid w:val="0012457E"/>
    <w:rsid w:val="00125809"/>
    <w:rsid w:val="00145E31"/>
    <w:rsid w:val="00162112"/>
    <w:rsid w:val="00162F72"/>
    <w:rsid w:val="00171402"/>
    <w:rsid w:val="001902AC"/>
    <w:rsid w:val="001A3D5C"/>
    <w:rsid w:val="001A5E27"/>
    <w:rsid w:val="001A6953"/>
    <w:rsid w:val="001C2226"/>
    <w:rsid w:val="001C643C"/>
    <w:rsid w:val="001D4809"/>
    <w:rsid w:val="001F7383"/>
    <w:rsid w:val="00206416"/>
    <w:rsid w:val="002218C0"/>
    <w:rsid w:val="00226DAB"/>
    <w:rsid w:val="00226E32"/>
    <w:rsid w:val="00227E14"/>
    <w:rsid w:val="002331DD"/>
    <w:rsid w:val="00253A19"/>
    <w:rsid w:val="00254315"/>
    <w:rsid w:val="0026455F"/>
    <w:rsid w:val="00270CD7"/>
    <w:rsid w:val="00287013"/>
    <w:rsid w:val="002E3D08"/>
    <w:rsid w:val="002E50FD"/>
    <w:rsid w:val="002E6E58"/>
    <w:rsid w:val="002F3FA0"/>
    <w:rsid w:val="00304104"/>
    <w:rsid w:val="00321553"/>
    <w:rsid w:val="0032262E"/>
    <w:rsid w:val="00327D78"/>
    <w:rsid w:val="00345196"/>
    <w:rsid w:val="00364BA1"/>
    <w:rsid w:val="00381E6C"/>
    <w:rsid w:val="00391EB4"/>
    <w:rsid w:val="00393DA8"/>
    <w:rsid w:val="003970FD"/>
    <w:rsid w:val="00397332"/>
    <w:rsid w:val="003A0583"/>
    <w:rsid w:val="003B124D"/>
    <w:rsid w:val="003B490C"/>
    <w:rsid w:val="003C6580"/>
    <w:rsid w:val="003E275C"/>
    <w:rsid w:val="00415260"/>
    <w:rsid w:val="00436F6F"/>
    <w:rsid w:val="00441DDE"/>
    <w:rsid w:val="004547BC"/>
    <w:rsid w:val="0047468B"/>
    <w:rsid w:val="00484A54"/>
    <w:rsid w:val="00494524"/>
    <w:rsid w:val="004A6550"/>
    <w:rsid w:val="004B4463"/>
    <w:rsid w:val="004D0A1C"/>
    <w:rsid w:val="004D22A5"/>
    <w:rsid w:val="004D4E6B"/>
    <w:rsid w:val="004E483E"/>
    <w:rsid w:val="004F0217"/>
    <w:rsid w:val="00517557"/>
    <w:rsid w:val="00556E36"/>
    <w:rsid w:val="00562195"/>
    <w:rsid w:val="005761BD"/>
    <w:rsid w:val="00592501"/>
    <w:rsid w:val="00593663"/>
    <w:rsid w:val="005950D5"/>
    <w:rsid w:val="00597F71"/>
    <w:rsid w:val="005A396D"/>
    <w:rsid w:val="005B5613"/>
    <w:rsid w:val="005B5C3A"/>
    <w:rsid w:val="006011B5"/>
    <w:rsid w:val="006040EC"/>
    <w:rsid w:val="00607CC6"/>
    <w:rsid w:val="006116FD"/>
    <w:rsid w:val="00620735"/>
    <w:rsid w:val="00653B6D"/>
    <w:rsid w:val="006723DE"/>
    <w:rsid w:val="00672F02"/>
    <w:rsid w:val="006A1B32"/>
    <w:rsid w:val="006B7B39"/>
    <w:rsid w:val="006D0180"/>
    <w:rsid w:val="006F0950"/>
    <w:rsid w:val="007154F3"/>
    <w:rsid w:val="00731F15"/>
    <w:rsid w:val="00735D2E"/>
    <w:rsid w:val="007945A1"/>
    <w:rsid w:val="007A7E11"/>
    <w:rsid w:val="007B2918"/>
    <w:rsid w:val="007E4482"/>
    <w:rsid w:val="007F4391"/>
    <w:rsid w:val="008175DB"/>
    <w:rsid w:val="00833018"/>
    <w:rsid w:val="008611EA"/>
    <w:rsid w:val="00893EAF"/>
    <w:rsid w:val="008A2649"/>
    <w:rsid w:val="008E0913"/>
    <w:rsid w:val="00902958"/>
    <w:rsid w:val="00931AC5"/>
    <w:rsid w:val="009346D8"/>
    <w:rsid w:val="00967BAC"/>
    <w:rsid w:val="009945D1"/>
    <w:rsid w:val="00995B62"/>
    <w:rsid w:val="009A01D6"/>
    <w:rsid w:val="009C4240"/>
    <w:rsid w:val="009E1380"/>
    <w:rsid w:val="00A15C7D"/>
    <w:rsid w:val="00A301B7"/>
    <w:rsid w:val="00A864EA"/>
    <w:rsid w:val="00A91F21"/>
    <w:rsid w:val="00A94EAA"/>
    <w:rsid w:val="00AC383B"/>
    <w:rsid w:val="00AD286F"/>
    <w:rsid w:val="00AD6858"/>
    <w:rsid w:val="00AE7D8D"/>
    <w:rsid w:val="00AF0F10"/>
    <w:rsid w:val="00B001B1"/>
    <w:rsid w:val="00B51ABC"/>
    <w:rsid w:val="00B561BE"/>
    <w:rsid w:val="00B65EA5"/>
    <w:rsid w:val="00B9303B"/>
    <w:rsid w:val="00BB1FA2"/>
    <w:rsid w:val="00BB43BE"/>
    <w:rsid w:val="00BD1ACF"/>
    <w:rsid w:val="00C0286C"/>
    <w:rsid w:val="00C27CD7"/>
    <w:rsid w:val="00C36D48"/>
    <w:rsid w:val="00CA2647"/>
    <w:rsid w:val="00CA2918"/>
    <w:rsid w:val="00CA4557"/>
    <w:rsid w:val="00CB6A49"/>
    <w:rsid w:val="00CC47B1"/>
    <w:rsid w:val="00CC6A9E"/>
    <w:rsid w:val="00D015F3"/>
    <w:rsid w:val="00D06302"/>
    <w:rsid w:val="00D12B2F"/>
    <w:rsid w:val="00D23627"/>
    <w:rsid w:val="00D422D5"/>
    <w:rsid w:val="00D577CA"/>
    <w:rsid w:val="00D6706C"/>
    <w:rsid w:val="00DA5681"/>
    <w:rsid w:val="00DC5324"/>
    <w:rsid w:val="00DC7793"/>
    <w:rsid w:val="00DE127C"/>
    <w:rsid w:val="00DE43E1"/>
    <w:rsid w:val="00DE68AB"/>
    <w:rsid w:val="00DF6E8A"/>
    <w:rsid w:val="00E12641"/>
    <w:rsid w:val="00E13B60"/>
    <w:rsid w:val="00E34027"/>
    <w:rsid w:val="00E81F93"/>
    <w:rsid w:val="00E91A2B"/>
    <w:rsid w:val="00EA3ABC"/>
    <w:rsid w:val="00EC4E36"/>
    <w:rsid w:val="00EC5CD2"/>
    <w:rsid w:val="00EC7C3F"/>
    <w:rsid w:val="00F21B92"/>
    <w:rsid w:val="00F229C9"/>
    <w:rsid w:val="00F306AB"/>
    <w:rsid w:val="00F42C72"/>
    <w:rsid w:val="00F47159"/>
    <w:rsid w:val="00F51B56"/>
    <w:rsid w:val="00F67A3C"/>
    <w:rsid w:val="00FA089B"/>
    <w:rsid w:val="00FA649F"/>
    <w:rsid w:val="00FD33C2"/>
    <w:rsid w:val="00FE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customStyle="1" w:styleId="5yl5">
    <w:name w:val="_5yl5"/>
    <w:basedOn w:val="Domylnaczcionkaakapitu"/>
    <w:rsid w:val="001621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37AE1-73C5-4390-AB94-CC1EC6AAC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21</cp:revision>
  <cp:lastPrinted>2019-03-27T11:01:00Z</cp:lastPrinted>
  <dcterms:created xsi:type="dcterms:W3CDTF">2018-10-29T10:46:00Z</dcterms:created>
  <dcterms:modified xsi:type="dcterms:W3CDTF">2019-04-25T07:22:00Z</dcterms:modified>
</cp:coreProperties>
</file>