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355EB8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luty</w:t>
      </w:r>
      <w:r w:rsidR="00653B6D" w:rsidRPr="001C2226">
        <w:rPr>
          <w:b/>
          <w:sz w:val="32"/>
          <w:szCs w:val="32"/>
        </w:rPr>
        <w:t xml:space="preserve"> 201</w:t>
      </w:r>
      <w:r w:rsidR="00FD6894">
        <w:rPr>
          <w:b/>
          <w:sz w:val="32"/>
          <w:szCs w:val="32"/>
        </w:rPr>
        <w:t>9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486B24" w:rsidTr="00327D8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6B24" w:rsidRPr="00A301B7" w:rsidRDefault="00486B24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 w:rsidR="00B847D0">
              <w:rPr>
                <w:b/>
                <w:sz w:val="28"/>
                <w:szCs w:val="28"/>
              </w:rPr>
              <w:t>lutego 2019</w:t>
            </w:r>
          </w:p>
          <w:p w:rsidR="00486B24" w:rsidRPr="00304104" w:rsidRDefault="00486B24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24" w:rsidRPr="00486B24" w:rsidRDefault="00486B24" w:rsidP="00486B24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86B24">
              <w:rPr>
                <w:b/>
                <w:i/>
                <w:color w:val="FF0000"/>
                <w:sz w:val="28"/>
                <w:szCs w:val="28"/>
              </w:rPr>
              <w:t>Ferie zimowe</w:t>
            </w:r>
          </w:p>
        </w:tc>
      </w:tr>
      <w:tr w:rsidR="00486B24" w:rsidTr="001B6E7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6B24" w:rsidRPr="00A301B7" w:rsidRDefault="00B847D0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lutego 2019</w:t>
            </w:r>
          </w:p>
          <w:p w:rsidR="00486B24" w:rsidRPr="00304104" w:rsidRDefault="00486B24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24" w:rsidRPr="00486B24" w:rsidRDefault="00486B24" w:rsidP="00486B24">
            <w:pPr>
              <w:pStyle w:val="s1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486B24">
              <w:rPr>
                <w:b/>
                <w:i/>
                <w:color w:val="FF0000"/>
                <w:sz w:val="28"/>
                <w:szCs w:val="28"/>
              </w:rPr>
              <w:t>Ferie zimowe</w:t>
            </w:r>
          </w:p>
        </w:tc>
      </w:tr>
      <w:tr w:rsidR="00095DC8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5DC8" w:rsidRPr="00A301B7" w:rsidRDefault="00486B24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95DC8" w:rsidRPr="00A301B7">
              <w:rPr>
                <w:b/>
                <w:sz w:val="28"/>
                <w:szCs w:val="28"/>
              </w:rPr>
              <w:t xml:space="preserve"> </w:t>
            </w:r>
            <w:r w:rsidR="00B847D0">
              <w:rPr>
                <w:b/>
                <w:sz w:val="28"/>
                <w:szCs w:val="28"/>
              </w:rPr>
              <w:t>lutego 2019</w:t>
            </w:r>
          </w:p>
          <w:p w:rsidR="00095DC8" w:rsidRDefault="00095DC8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5DC8" w:rsidRPr="00304104" w:rsidRDefault="00790239" w:rsidP="00821D9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dr Patrycja Ewa Herod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95DC8" w:rsidRPr="00790239" w:rsidRDefault="00790239" w:rsidP="00821D9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„Głośne procesy karne w II Rzeczypospolitej”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A301B7" w:rsidRDefault="00486B24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847D0">
              <w:rPr>
                <w:b/>
                <w:sz w:val="28"/>
                <w:szCs w:val="28"/>
              </w:rPr>
              <w:t xml:space="preserve"> lutego 2019</w:t>
            </w:r>
          </w:p>
          <w:p w:rsidR="00900C6B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C6B" w:rsidRPr="00304104" w:rsidRDefault="00555386" w:rsidP="00C8595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Monika Gąsiorowska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304104" w:rsidRDefault="00555386" w:rsidP="00FD6B35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5553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Kierunek orzecznictwa Europejskiego Trybunału Praw Człowieka w sprawach o władzę rodzicielską i kontakty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A301B7" w:rsidRDefault="00486B24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900C6B" w:rsidRPr="00A301B7">
              <w:rPr>
                <w:b/>
                <w:sz w:val="28"/>
                <w:szCs w:val="28"/>
              </w:rPr>
              <w:t xml:space="preserve"> </w:t>
            </w:r>
            <w:r w:rsidR="00900C6B">
              <w:rPr>
                <w:b/>
                <w:sz w:val="28"/>
                <w:szCs w:val="28"/>
              </w:rPr>
              <w:t xml:space="preserve">lutego </w:t>
            </w:r>
            <w:r w:rsidR="00B847D0">
              <w:rPr>
                <w:b/>
                <w:sz w:val="28"/>
                <w:szCs w:val="28"/>
              </w:rPr>
              <w:t>2019</w:t>
            </w:r>
          </w:p>
          <w:p w:rsidR="00900C6B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C6B" w:rsidRPr="00304104" w:rsidRDefault="00494D57" w:rsidP="00F92DF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SSR Marta Kożuchowska Warywoda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304104" w:rsidRDefault="009E003E" w:rsidP="00494D57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9E00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„Wykonywanie środków zabezpieczających w świetle przepisów kodeksu karnego wykonawczego”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A301B7" w:rsidRDefault="00486B24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847D0">
              <w:rPr>
                <w:b/>
                <w:sz w:val="28"/>
                <w:szCs w:val="28"/>
              </w:rPr>
              <w:t xml:space="preserve"> lutego 2019</w:t>
            </w:r>
          </w:p>
          <w:p w:rsidR="00900C6B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C6B" w:rsidRPr="00304104" w:rsidRDefault="00FE1627" w:rsidP="00107A5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Andrzej Ważny – prof. </w:t>
            </w:r>
            <w:proofErr w:type="spellStart"/>
            <w:r>
              <w:rPr>
                <w:b/>
                <w:sz w:val="28"/>
                <w:szCs w:val="28"/>
              </w:rPr>
              <w:t>nadzw</w:t>
            </w:r>
            <w:proofErr w:type="spellEnd"/>
            <w:r>
              <w:rPr>
                <w:b/>
                <w:sz w:val="28"/>
                <w:szCs w:val="28"/>
              </w:rPr>
              <w:t>. EWSPA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304104" w:rsidRDefault="00FE1627" w:rsidP="00FE1627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FE1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Środki zapobiegawcze w Kodeksie postępowania karnego – wybrane zagadnienia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F17C4B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4B" w:rsidRPr="00A301B7" w:rsidRDefault="00B847D0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lutego 2019</w:t>
            </w:r>
          </w:p>
          <w:p w:rsidR="00F17C4B" w:rsidRPr="00304104" w:rsidRDefault="00F17C4B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4B" w:rsidRPr="00902958" w:rsidRDefault="004C53E8" w:rsidP="00F0641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4B" w:rsidRPr="004C1434" w:rsidRDefault="004C53E8" w:rsidP="00F0641D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„</w:t>
            </w:r>
            <w:r w:rsidRPr="004C53E8">
              <w:rPr>
                <w:b/>
                <w:i/>
                <w:sz w:val="28"/>
                <w:szCs w:val="28"/>
                <w:lang w:eastAsia="en-US"/>
              </w:rPr>
              <w:t xml:space="preserve">Problematyka umowy dożywocia – umowy zawierane dla pozoru w celu obejścia przepisów </w:t>
            </w:r>
            <w:proofErr w:type="spellStart"/>
            <w:r w:rsidRPr="004C53E8">
              <w:rPr>
                <w:b/>
                <w:i/>
                <w:sz w:val="28"/>
                <w:szCs w:val="28"/>
                <w:lang w:eastAsia="en-US"/>
              </w:rPr>
              <w:t>prawa</w:t>
            </w:r>
            <w:proofErr w:type="spellEnd"/>
            <w:r w:rsidRPr="004C53E8">
              <w:rPr>
                <w:b/>
                <w:i/>
                <w:sz w:val="28"/>
                <w:szCs w:val="28"/>
                <w:lang w:eastAsia="en-US"/>
              </w:rPr>
              <w:t xml:space="preserve"> spadkowego. Darowizna ze służebnością osobistą a umowa dożywocia</w:t>
            </w:r>
            <w:r>
              <w:rPr>
                <w:b/>
                <w:i/>
                <w:sz w:val="28"/>
                <w:szCs w:val="28"/>
                <w:lang w:eastAsia="en-US"/>
              </w:rPr>
              <w:t>”</w:t>
            </w:r>
          </w:p>
        </w:tc>
      </w:tr>
      <w:tr w:rsidR="00F17C4B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4B" w:rsidRPr="00A301B7" w:rsidRDefault="00F17C4B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 w:rsidR="00B847D0">
              <w:rPr>
                <w:b/>
                <w:sz w:val="28"/>
                <w:szCs w:val="28"/>
              </w:rPr>
              <w:t>lutego 2019</w:t>
            </w:r>
          </w:p>
          <w:p w:rsidR="00F17C4B" w:rsidRPr="00304104" w:rsidRDefault="00F17C4B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4B" w:rsidRDefault="00D63FDF" w:rsidP="009E45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Komornik Sądowy</w:t>
            </w:r>
          </w:p>
          <w:p w:rsidR="00D63FDF" w:rsidRPr="00210C2D" w:rsidRDefault="00D63FDF" w:rsidP="009E45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Dawid Paleczny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4B" w:rsidRPr="00763D1D" w:rsidRDefault="00755F2C" w:rsidP="00F0641D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755F2C">
              <w:rPr>
                <w:b/>
                <w:i/>
                <w:sz w:val="28"/>
                <w:szCs w:val="28"/>
                <w:lang w:eastAsia="en-US"/>
              </w:rPr>
              <w:t>„Komornik na służbie. Praktyczne aspekty ustawy o komornikach sądowych z 22 marca 2018 r.”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933CC6" w:rsidRPr="00893EAF" w:rsidRDefault="00933CC6" w:rsidP="00CC6A9E">
      <w:pPr>
        <w:pStyle w:val="Standard"/>
      </w:pPr>
    </w:p>
    <w:sectPr w:rsidR="00933CC6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5DC8"/>
    <w:rsid w:val="00097381"/>
    <w:rsid w:val="000A1450"/>
    <w:rsid w:val="000C60B8"/>
    <w:rsid w:val="000D6251"/>
    <w:rsid w:val="00100052"/>
    <w:rsid w:val="0010439D"/>
    <w:rsid w:val="00107A55"/>
    <w:rsid w:val="00114456"/>
    <w:rsid w:val="0012457E"/>
    <w:rsid w:val="00145E31"/>
    <w:rsid w:val="00171402"/>
    <w:rsid w:val="001A3D5C"/>
    <w:rsid w:val="001A6953"/>
    <w:rsid w:val="001B02C1"/>
    <w:rsid w:val="001C2226"/>
    <w:rsid w:val="002218C0"/>
    <w:rsid w:val="002331DD"/>
    <w:rsid w:val="00254315"/>
    <w:rsid w:val="00270CD7"/>
    <w:rsid w:val="00287013"/>
    <w:rsid w:val="002928FD"/>
    <w:rsid w:val="002A4EBD"/>
    <w:rsid w:val="002E3D08"/>
    <w:rsid w:val="002F3404"/>
    <w:rsid w:val="002F7758"/>
    <w:rsid w:val="00304104"/>
    <w:rsid w:val="00327D78"/>
    <w:rsid w:val="00345196"/>
    <w:rsid w:val="00355EB8"/>
    <w:rsid w:val="00364BA1"/>
    <w:rsid w:val="00365FEE"/>
    <w:rsid w:val="00391EB4"/>
    <w:rsid w:val="003970FD"/>
    <w:rsid w:val="003A0583"/>
    <w:rsid w:val="003C6580"/>
    <w:rsid w:val="003E275C"/>
    <w:rsid w:val="00415260"/>
    <w:rsid w:val="00441DDE"/>
    <w:rsid w:val="00444957"/>
    <w:rsid w:val="004547BC"/>
    <w:rsid w:val="00473A51"/>
    <w:rsid w:val="004811CE"/>
    <w:rsid w:val="00486B24"/>
    <w:rsid w:val="00494D57"/>
    <w:rsid w:val="004A6167"/>
    <w:rsid w:val="004C53E8"/>
    <w:rsid w:val="004D0A1C"/>
    <w:rsid w:val="004E483E"/>
    <w:rsid w:val="00532472"/>
    <w:rsid w:val="00555386"/>
    <w:rsid w:val="00556E36"/>
    <w:rsid w:val="00592501"/>
    <w:rsid w:val="00593663"/>
    <w:rsid w:val="00597F71"/>
    <w:rsid w:val="005A396D"/>
    <w:rsid w:val="005B412A"/>
    <w:rsid w:val="00602B3F"/>
    <w:rsid w:val="006040EC"/>
    <w:rsid w:val="00620735"/>
    <w:rsid w:val="00653B6D"/>
    <w:rsid w:val="006710BD"/>
    <w:rsid w:val="006723DE"/>
    <w:rsid w:val="006A1B32"/>
    <w:rsid w:val="006C15C8"/>
    <w:rsid w:val="00731F15"/>
    <w:rsid w:val="00755F2C"/>
    <w:rsid w:val="00763D1D"/>
    <w:rsid w:val="00790239"/>
    <w:rsid w:val="007945A1"/>
    <w:rsid w:val="007978D0"/>
    <w:rsid w:val="007B2918"/>
    <w:rsid w:val="007E4482"/>
    <w:rsid w:val="007F4391"/>
    <w:rsid w:val="00843A4E"/>
    <w:rsid w:val="008611EA"/>
    <w:rsid w:val="008713B3"/>
    <w:rsid w:val="00872B8C"/>
    <w:rsid w:val="008806C8"/>
    <w:rsid w:val="00893EAF"/>
    <w:rsid w:val="008A2649"/>
    <w:rsid w:val="008B7522"/>
    <w:rsid w:val="00900C6B"/>
    <w:rsid w:val="00902958"/>
    <w:rsid w:val="00933CC6"/>
    <w:rsid w:val="009346D8"/>
    <w:rsid w:val="00995B62"/>
    <w:rsid w:val="009C4240"/>
    <w:rsid w:val="009E003E"/>
    <w:rsid w:val="009E4524"/>
    <w:rsid w:val="00A15C7D"/>
    <w:rsid w:val="00A301B7"/>
    <w:rsid w:val="00A91AE9"/>
    <w:rsid w:val="00A94940"/>
    <w:rsid w:val="00A94EAA"/>
    <w:rsid w:val="00AA1967"/>
    <w:rsid w:val="00AA250D"/>
    <w:rsid w:val="00AC383B"/>
    <w:rsid w:val="00AD6858"/>
    <w:rsid w:val="00B36E6B"/>
    <w:rsid w:val="00B51ABC"/>
    <w:rsid w:val="00B549FB"/>
    <w:rsid w:val="00B65EA5"/>
    <w:rsid w:val="00B67BD5"/>
    <w:rsid w:val="00B847D0"/>
    <w:rsid w:val="00B9303B"/>
    <w:rsid w:val="00BA2990"/>
    <w:rsid w:val="00BB1FA2"/>
    <w:rsid w:val="00BB43BE"/>
    <w:rsid w:val="00BC67FE"/>
    <w:rsid w:val="00BD1ACF"/>
    <w:rsid w:val="00BD73EF"/>
    <w:rsid w:val="00BE2DF3"/>
    <w:rsid w:val="00BE40E5"/>
    <w:rsid w:val="00C210F7"/>
    <w:rsid w:val="00C27CD7"/>
    <w:rsid w:val="00C36D48"/>
    <w:rsid w:val="00C760FE"/>
    <w:rsid w:val="00C85959"/>
    <w:rsid w:val="00CA424F"/>
    <w:rsid w:val="00CB6A49"/>
    <w:rsid w:val="00CC5335"/>
    <w:rsid w:val="00CC6A9E"/>
    <w:rsid w:val="00CC7948"/>
    <w:rsid w:val="00CE4967"/>
    <w:rsid w:val="00D23627"/>
    <w:rsid w:val="00D418F7"/>
    <w:rsid w:val="00D63FDF"/>
    <w:rsid w:val="00D937B5"/>
    <w:rsid w:val="00DA5681"/>
    <w:rsid w:val="00DB1818"/>
    <w:rsid w:val="00DC7793"/>
    <w:rsid w:val="00DE127C"/>
    <w:rsid w:val="00DE68AB"/>
    <w:rsid w:val="00E12641"/>
    <w:rsid w:val="00E469C1"/>
    <w:rsid w:val="00E81F93"/>
    <w:rsid w:val="00E91A2B"/>
    <w:rsid w:val="00EB7087"/>
    <w:rsid w:val="00EC37BD"/>
    <w:rsid w:val="00EF691D"/>
    <w:rsid w:val="00F17C4B"/>
    <w:rsid w:val="00F42C72"/>
    <w:rsid w:val="00F82BD1"/>
    <w:rsid w:val="00F92DFE"/>
    <w:rsid w:val="00FD33C2"/>
    <w:rsid w:val="00FD6894"/>
    <w:rsid w:val="00FD6B35"/>
    <w:rsid w:val="00FE1627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15</cp:revision>
  <cp:lastPrinted>2017-01-24T13:18:00Z</cp:lastPrinted>
  <dcterms:created xsi:type="dcterms:W3CDTF">2018-10-01T13:31:00Z</dcterms:created>
  <dcterms:modified xsi:type="dcterms:W3CDTF">2019-01-28T07:58:00Z</dcterms:modified>
</cp:coreProperties>
</file>